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B02F88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</w:t>
      </w:r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>Общества с ограниченной ответственностью «Аврора Сервис» (адрес:196128, г. Санкт-Петербург, ул. Кубинская, д. 4, корп.1, лит. А; ОГРН: 1077847176494; ИНН: 7816410621) </w:t>
      </w:r>
      <w:proofErr w:type="spellStart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>Гамзов</w:t>
      </w:r>
      <w:proofErr w:type="spellEnd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 xml:space="preserve"> Сергей Николаевич (ИНН 352816291358, СНИЛС 079-008-966-95, </w:t>
      </w:r>
      <w:proofErr w:type="spellStart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>рег.номер</w:t>
      </w:r>
      <w:proofErr w:type="spellEnd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 xml:space="preserve"> 17909, адрес: 191060, г. Санкт-Петербург, ул. Смольного, д. 1/3, подъезд 6) 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действующий на основании Определения Арбитражного суда города Санкт-Петербурга и Ленинградской области от 15.08.2019 г. по делу А56-39571/2018</w:t>
      </w:r>
      <w:r w:rsidR="00D3558B" w:rsidRPr="00B02F8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02F88">
        <w:rPr>
          <w:rFonts w:ascii="Arial" w:hAnsi="Arial" w:cs="Arial"/>
          <w:color w:val="000000" w:themeColor="text1"/>
          <w:sz w:val="20"/>
          <w:szCs w:val="20"/>
        </w:rPr>
        <w:t>с одной стороны,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707C82">
        <w:rPr>
          <w:rFonts w:ascii="Arial" w:hAnsi="Arial" w:cs="Arial"/>
          <w:color w:val="000000" w:themeColor="text1"/>
          <w:sz w:val="20"/>
          <w:szCs w:val="20"/>
        </w:rPr>
        <w:t>торгах посредством публичного предложения</w:t>
      </w:r>
      <w:bookmarkStart w:id="0" w:name="_GoBack"/>
      <w:bookmarkEnd w:id="0"/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B02F88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D2C7B">
        <w:rPr>
          <w:rFonts w:ascii="Arial" w:eastAsia="Times New Roman" w:hAnsi="Arial" w:cs="Arial"/>
          <w:color w:val="000000" w:themeColor="text1"/>
          <w:sz w:val="20"/>
          <w:szCs w:val="20"/>
        </w:rPr>
        <w:t>ООО «</w:t>
      </w:r>
      <w:r w:rsidR="001D2C7B" w:rsidRPr="00B02F88">
        <w:rPr>
          <w:rFonts w:ascii="Arial" w:hAnsi="Arial" w:cs="Arial"/>
          <w:color w:val="000000" w:themeColor="text1"/>
          <w:sz w:val="20"/>
          <w:szCs w:val="20"/>
        </w:rPr>
        <w:t>Аврора Сервис</w:t>
      </w:r>
      <w:r w:rsidR="001D2C7B">
        <w:rPr>
          <w:rFonts w:ascii="Arial" w:hAnsi="Arial" w:cs="Arial"/>
          <w:color w:val="000000" w:themeColor="text1"/>
          <w:sz w:val="20"/>
          <w:szCs w:val="20"/>
        </w:rPr>
        <w:t>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1D2C7B" w:rsidRPr="00B02F88">
        <w:rPr>
          <w:rFonts w:ascii="Arial" w:hAnsi="Arial" w:cs="Arial"/>
          <w:color w:val="000000" w:themeColor="text1"/>
          <w:sz w:val="20"/>
          <w:szCs w:val="20"/>
        </w:rPr>
        <w:t>А56-39571/2018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B02F88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ООО 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Аврора Сервис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» </w:t>
            </w:r>
          </w:p>
          <w:p w:rsidR="00FE7C6F" w:rsidRPr="00B02F88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B02F88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1077847176494</w:t>
            </w:r>
            <w:r w:rsidR="000150BC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ИНН </w:t>
            </w:r>
            <w:r w:rsidR="00B02F88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7816410621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Pr="00B02F88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B02F88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196128, г. Санкт-Петербург, ул. Кубинская, д. 4, корп.1, лит. А</w:t>
            </w:r>
          </w:p>
          <w:p w:rsidR="00FE7C6F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Гамзов</w:t>
            </w:r>
            <w:proofErr w:type="spellEnd"/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Сергей Николаевич </w:t>
            </w:r>
          </w:p>
          <w:p w:rsidR="000150BC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B02F88" w:rsidRPr="00EF42BD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Гамзов</w:t>
            </w:r>
            <w:proofErr w:type="spellEnd"/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С.Н.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464E"/>
    <w:rsid w:val="001932E9"/>
    <w:rsid w:val="001D2C7B"/>
    <w:rsid w:val="00271BB9"/>
    <w:rsid w:val="002C3307"/>
    <w:rsid w:val="004115A8"/>
    <w:rsid w:val="00520222"/>
    <w:rsid w:val="005651E1"/>
    <w:rsid w:val="00586F8C"/>
    <w:rsid w:val="006672AF"/>
    <w:rsid w:val="0067545A"/>
    <w:rsid w:val="00707C82"/>
    <w:rsid w:val="009E7DA7"/>
    <w:rsid w:val="00A3687E"/>
    <w:rsid w:val="00B02F88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DB91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24</cp:revision>
  <dcterms:created xsi:type="dcterms:W3CDTF">2018-07-17T10:01:00Z</dcterms:created>
  <dcterms:modified xsi:type="dcterms:W3CDTF">2022-04-26T15:24:00Z</dcterms:modified>
</cp:coreProperties>
</file>