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086E7" w14:textId="77777777"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14:paraId="497453B0" w14:textId="77777777"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14:paraId="463FFB2C" w14:textId="613B003F" w:rsidR="00FE7C6F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 </w:t>
      </w:r>
      <w:r w:rsidRPr="00E174B6">
        <w:rPr>
          <w:rFonts w:ascii="Times New Roman" w:hAnsi="Times New Roman"/>
          <w:sz w:val="21"/>
          <w:szCs w:val="21"/>
          <w:lang w:eastAsia="ar-SA"/>
        </w:rPr>
        <w:t>город __________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</w:t>
      </w:r>
      <w:r w:rsidR="00114CC8">
        <w:rPr>
          <w:rFonts w:ascii="Times New Roman" w:hAnsi="Times New Roman"/>
          <w:sz w:val="21"/>
          <w:szCs w:val="21"/>
          <w:lang w:eastAsia="ar-SA"/>
        </w:rPr>
        <w:tab/>
      </w:r>
      <w:r w:rsidR="00114CC8">
        <w:rPr>
          <w:rFonts w:ascii="Times New Roman" w:hAnsi="Times New Roman"/>
          <w:sz w:val="21"/>
          <w:szCs w:val="21"/>
          <w:lang w:eastAsia="ar-SA"/>
        </w:rPr>
        <w:tab/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  </w:t>
      </w:r>
      <w:r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r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Pr="00E174B6">
        <w:rPr>
          <w:rFonts w:ascii="Times New Roman" w:hAnsi="Times New Roman"/>
          <w:sz w:val="21"/>
          <w:szCs w:val="21"/>
          <w:lang w:eastAsia="ar-SA"/>
        </w:rPr>
        <w:t xml:space="preserve"> _____________ 202</w:t>
      </w:r>
      <w:r w:rsidR="00CE29C7">
        <w:rPr>
          <w:rFonts w:ascii="Times New Roman" w:hAnsi="Times New Roman"/>
          <w:sz w:val="21"/>
          <w:szCs w:val="21"/>
          <w:lang w:eastAsia="ar-SA"/>
        </w:rPr>
        <w:t>5</w:t>
      </w:r>
      <w:r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14:paraId="1F9394B0" w14:textId="303B9EFC"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             </w:t>
      </w:r>
      <w:r w:rsidR="001433B3">
        <w:rPr>
          <w:rFonts w:ascii="Times New Roman" w:hAnsi="Times New Roman"/>
          <w:color w:val="000000"/>
          <w:sz w:val="20"/>
          <w:szCs w:val="20"/>
        </w:rPr>
        <w:t>Ф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инансовый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 управляющий </w:t>
      </w:r>
      <w:r w:rsidR="00322B20" w:rsidRPr="00322B20">
        <w:rPr>
          <w:rFonts w:ascii="Times New Roman" w:hAnsi="Times New Roman"/>
          <w:color w:val="000000"/>
          <w:sz w:val="20"/>
          <w:szCs w:val="20"/>
        </w:rPr>
        <w:t>Дзысюк Людмил</w:t>
      </w:r>
      <w:r w:rsidR="00322B20">
        <w:rPr>
          <w:rFonts w:ascii="Times New Roman" w:hAnsi="Times New Roman"/>
          <w:color w:val="000000"/>
          <w:sz w:val="20"/>
          <w:szCs w:val="20"/>
        </w:rPr>
        <w:t>ы</w:t>
      </w:r>
      <w:r w:rsidR="00322B20" w:rsidRPr="00322B20">
        <w:rPr>
          <w:rFonts w:ascii="Times New Roman" w:hAnsi="Times New Roman"/>
          <w:color w:val="000000"/>
          <w:sz w:val="20"/>
          <w:szCs w:val="20"/>
        </w:rPr>
        <w:t xml:space="preserve"> Анатольевн</w:t>
      </w:r>
      <w:r w:rsidR="00322B20">
        <w:rPr>
          <w:rFonts w:ascii="Times New Roman" w:hAnsi="Times New Roman"/>
          <w:color w:val="000000"/>
          <w:sz w:val="20"/>
          <w:szCs w:val="20"/>
        </w:rPr>
        <w:t>ы</w:t>
      </w:r>
      <w:r w:rsidR="00322B20" w:rsidRPr="00322B20">
        <w:rPr>
          <w:rFonts w:ascii="Times New Roman" w:hAnsi="Times New Roman"/>
          <w:color w:val="000000"/>
          <w:sz w:val="20"/>
          <w:szCs w:val="20"/>
        </w:rPr>
        <w:t xml:space="preserve"> (дата рождения: 13.12.1960, место рождения: с. Бутейки Сарненского района Ровненской области, ИНН: 382300471660, СНИЛС: 036-577-025-67, адрес регистрации: 665761, Иркутская область, Братский район, пос. Тарма, ул. Дружбы, д. 41, кв. 1)</w:t>
      </w:r>
      <w:r w:rsidR="00322B20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 xml:space="preserve">Слайковская Татьяна Алексеевна (ИНН 380502817067, СНИЛС 127-553-699 85, член Союза «Саморегулируемая организация арбитражных управляющих «Северо-Запада» (ОГРН 1027809209471, ИНН 7825489593, место нахождения: 191015, г. Санкт-Петербург, ул. Шпалерная, д. 51, литер А, помещение 2-Н № </w:t>
      </w:r>
      <w:r w:rsidR="00C03136">
        <w:rPr>
          <w:rFonts w:ascii="Times New Roman" w:hAnsi="Times New Roman"/>
          <w:color w:val="000000"/>
          <w:sz w:val="20"/>
          <w:szCs w:val="20"/>
        </w:rPr>
        <w:t>245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>)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>действующ</w:t>
      </w:r>
      <w:r w:rsidR="00C03136">
        <w:rPr>
          <w:rFonts w:ascii="Times New Roman" w:hAnsi="Times New Roman"/>
          <w:color w:val="000000"/>
          <w:sz w:val="20"/>
          <w:szCs w:val="20"/>
        </w:rPr>
        <w:t>ая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на основании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решения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B7B6E" w:rsidRPr="00CB7B6E">
        <w:rPr>
          <w:rFonts w:ascii="Times New Roman" w:hAnsi="Times New Roman"/>
          <w:color w:val="000000"/>
          <w:sz w:val="20"/>
          <w:szCs w:val="20"/>
        </w:rPr>
        <w:t xml:space="preserve">Арбитражного суда </w:t>
      </w:r>
      <w:r w:rsidR="00322B20" w:rsidRPr="00322B20">
        <w:rPr>
          <w:rFonts w:ascii="Times New Roman" w:hAnsi="Times New Roman"/>
          <w:color w:val="000000"/>
          <w:sz w:val="20"/>
          <w:szCs w:val="20"/>
        </w:rPr>
        <w:t>Иркутской области от 18.04.2023 г. (резолютивная часть) по делу А19-895/2023</w:t>
      </w:r>
      <w:r w:rsidR="005A47A8">
        <w:rPr>
          <w:rFonts w:ascii="Times New Roman" w:hAnsi="Times New Roman"/>
          <w:color w:val="000000"/>
          <w:sz w:val="20"/>
          <w:szCs w:val="20"/>
        </w:rPr>
        <w:t>,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232507">
        <w:rPr>
          <w:rFonts w:ascii="Times New Roman" w:hAnsi="Times New Roman"/>
          <w:color w:val="000000"/>
          <w:sz w:val="20"/>
          <w:szCs w:val="20"/>
        </w:rPr>
        <w:t>с одной стороны, и</w:t>
      </w:r>
    </w:p>
    <w:p w14:paraId="7BBBE546" w14:textId="77777777"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14:paraId="72579740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E174B6">
        <w:rPr>
          <w:rFonts w:ascii="Times New Roman" w:hAnsi="Times New Roman"/>
          <w:color w:val="000000"/>
          <w:sz w:val="20"/>
          <w:szCs w:val="20"/>
        </w:rPr>
        <w:t>, именуемый в дальнейшем «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Заявитель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255276F3" w14:textId="77777777"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7AA1620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14:paraId="031FBF44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открытых по составу участников и форме предложений о цене электронных торгах </w:t>
      </w:r>
      <w:r w:rsidRPr="00E174B6">
        <w:rPr>
          <w:rFonts w:ascii="Times New Roman" w:hAnsi="Times New Roman"/>
          <w:color w:val="000000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ановленной Организатором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форме.</w:t>
      </w:r>
    </w:p>
    <w:p w14:paraId="73F94DEB" w14:textId="77777777" w:rsidR="00EB2C2D" w:rsidRPr="00E174B6" w:rsidRDefault="002C3307" w:rsidP="008061B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2</w:t>
      </w:r>
      <w:r w:rsidR="00FF7901" w:rsidRPr="00E174B6">
        <w:rPr>
          <w:rFonts w:ascii="Times New Roman" w:hAnsi="Times New Roman"/>
          <w:color w:val="000000"/>
          <w:sz w:val="20"/>
          <w:szCs w:val="20"/>
        </w:rPr>
        <w:t>_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р/с </w:t>
      </w:r>
      <w:r w:rsidR="00F407B3" w:rsidRPr="00F407B3">
        <w:rPr>
          <w:rFonts w:ascii="Times New Roman" w:hAnsi="Times New Roman"/>
          <w:color w:val="000000"/>
          <w:sz w:val="20"/>
          <w:szCs w:val="20"/>
        </w:rPr>
        <w:t>40702810500001001199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, банк АО Банк «Объединенный капитал», БИК 044030826, к/с 30101810900000000826, </w:t>
      </w:r>
      <w:r w:rsidR="00B95A6E" w:rsidRPr="00E174B6">
        <w:rPr>
          <w:rFonts w:ascii="Times New Roman" w:hAnsi="Times New Roman"/>
          <w:color w:val="000000"/>
          <w:sz w:val="20"/>
          <w:szCs w:val="20"/>
        </w:rPr>
        <w:t xml:space="preserve">КПП 784201001,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>получатель – ООО «Глория Сервис».</w:t>
      </w:r>
    </w:p>
    <w:p w14:paraId="3E2F35B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342DB73B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14:paraId="58DB19EA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687E0AC9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670A69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III. Порядок возврата и удержания задатка</w:t>
      </w:r>
    </w:p>
    <w:p w14:paraId="6AB5074A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14:paraId="3DE58071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87D51BC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AB5553D" w14:textId="0A25203E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3.7. Внесенный задаток не возвращается: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а) </w:t>
      </w:r>
      <w:r w:rsidRPr="00232507">
        <w:rPr>
          <w:rFonts w:ascii="Times New Roman" w:hAnsi="Times New Roman"/>
          <w:color w:val="000000"/>
          <w:sz w:val="20"/>
          <w:szCs w:val="20"/>
        </w:rPr>
        <w:t xml:space="preserve">в случае грубого нарушения Заявителем (Претендентом, Участником) требований Положения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511A4">
        <w:rPr>
          <w:rFonts w:ascii="Times New Roman" w:hAnsi="Times New Roman"/>
          <w:color w:val="000000"/>
          <w:sz w:val="20"/>
          <w:szCs w:val="20"/>
        </w:rPr>
        <w:t>должнику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в рамках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процедуры реализации имущества</w:t>
      </w:r>
      <w:r w:rsidRPr="00232507">
        <w:rPr>
          <w:rFonts w:ascii="Times New Roman" w:hAnsi="Times New Roman"/>
          <w:color w:val="000000"/>
          <w:sz w:val="20"/>
          <w:szCs w:val="20"/>
        </w:rPr>
        <w:t>;</w:t>
      </w:r>
    </w:p>
    <w:p w14:paraId="4993EAFD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б) если Заявитель, признанный Победителем торгов:</w:t>
      </w:r>
    </w:p>
    <w:p w14:paraId="4AAABFFB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393D262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8FAB70B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354CF8BD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EF3909" w14:textId="77777777" w:rsidR="00EF42BD" w:rsidRPr="00E174B6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6BE7F5" w14:textId="77777777"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IV. Срок действия настоящего Договора</w:t>
      </w:r>
    </w:p>
    <w:p w14:paraId="6EAE8C1A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41A314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lastRenderedPageBreak/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261A03D1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F1142B0" w14:textId="77777777"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384B01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5EA242D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E174B6" w14:paraId="52D0AC5D" w14:textId="77777777" w:rsidTr="00E174B6">
        <w:trPr>
          <w:trHeight w:val="2426"/>
        </w:trPr>
        <w:tc>
          <w:tcPr>
            <w:tcW w:w="4900" w:type="dxa"/>
          </w:tcPr>
          <w:p w14:paraId="3327D558" w14:textId="77777777"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14:paraId="1A30718E" w14:textId="6F186DEE" w:rsidR="00232507" w:rsidRPr="00232507" w:rsidRDefault="00322B2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22B20">
              <w:rPr>
                <w:rFonts w:ascii="Times New Roman" w:hAnsi="Times New Roman"/>
                <w:color w:val="000000"/>
                <w:sz w:val="20"/>
                <w:szCs w:val="20"/>
              </w:rPr>
              <w:t>Дзысюк Людмил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ы</w:t>
            </w:r>
            <w:r w:rsidRPr="00322B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Анатольевн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ы</w:t>
            </w:r>
          </w:p>
          <w:p w14:paraId="46446039" w14:textId="71D85A56" w:rsidR="00A1647A" w:rsidRPr="00232507" w:rsidRDefault="005A47A8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Слайковск</w:t>
            </w:r>
            <w:r w:rsid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ая</w:t>
            </w: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Татьяна Алексеевна</w:t>
            </w:r>
          </w:p>
          <w:p w14:paraId="482C345D" w14:textId="77777777" w:rsidR="00F3298C" w:rsidRPr="00232507" w:rsidRDefault="00F3298C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14:paraId="62E19C77" w14:textId="77777777" w:rsidR="00DD4CB0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55174365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8792B86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664A5FF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B4AA061" w14:textId="77777777" w:rsidR="00CB7B6E" w:rsidRPr="00232507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43C626B" w14:textId="77777777"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14:paraId="1B98468A" w14:textId="77777777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3BD6E14B" w14:textId="1EE782D6"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5A47A8"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Слайковская 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Т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А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  <w:p w14:paraId="3D8DC6D3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14:paraId="0311588F" w14:textId="77777777"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B7F1980" w14:textId="77777777"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021C24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FE7D59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784BF7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7D1A53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67CF8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2920F30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5DA2C5" w14:textId="77777777" w:rsidR="00DD4CB0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B3A1C7B" w14:textId="77777777"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638E5F" w14:textId="77777777" w:rsidR="00232507" w:rsidRP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59BDBD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14:paraId="00E567C9" w14:textId="77777777" w:rsidR="00BD2B56" w:rsidRPr="00E174B6" w:rsidRDefault="00BD2B56" w:rsidP="005A47A8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D37478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0D22"/>
    <w:rsid w:val="00082145"/>
    <w:rsid w:val="00114CC8"/>
    <w:rsid w:val="001433B3"/>
    <w:rsid w:val="001511A4"/>
    <w:rsid w:val="0015464E"/>
    <w:rsid w:val="0017591C"/>
    <w:rsid w:val="001932E9"/>
    <w:rsid w:val="00232507"/>
    <w:rsid w:val="00271BB9"/>
    <w:rsid w:val="002C3307"/>
    <w:rsid w:val="003114A6"/>
    <w:rsid w:val="00317682"/>
    <w:rsid w:val="00322B20"/>
    <w:rsid w:val="003A33CC"/>
    <w:rsid w:val="004115A8"/>
    <w:rsid w:val="00520222"/>
    <w:rsid w:val="0053045D"/>
    <w:rsid w:val="005632EB"/>
    <w:rsid w:val="005651E1"/>
    <w:rsid w:val="00565E12"/>
    <w:rsid w:val="00586F8C"/>
    <w:rsid w:val="005A47A8"/>
    <w:rsid w:val="006E639C"/>
    <w:rsid w:val="00777837"/>
    <w:rsid w:val="00781666"/>
    <w:rsid w:val="007A5C59"/>
    <w:rsid w:val="007D634A"/>
    <w:rsid w:val="007F7D3A"/>
    <w:rsid w:val="008061B9"/>
    <w:rsid w:val="00984D6B"/>
    <w:rsid w:val="009B539A"/>
    <w:rsid w:val="009E7DA7"/>
    <w:rsid w:val="00A04CFA"/>
    <w:rsid w:val="00A1647A"/>
    <w:rsid w:val="00A607DE"/>
    <w:rsid w:val="00B337CA"/>
    <w:rsid w:val="00B560D8"/>
    <w:rsid w:val="00B95A6E"/>
    <w:rsid w:val="00BA5D74"/>
    <w:rsid w:val="00BD2B56"/>
    <w:rsid w:val="00BE36F0"/>
    <w:rsid w:val="00C03136"/>
    <w:rsid w:val="00C216F7"/>
    <w:rsid w:val="00C33C40"/>
    <w:rsid w:val="00C400C3"/>
    <w:rsid w:val="00CB7B6E"/>
    <w:rsid w:val="00CE29C7"/>
    <w:rsid w:val="00D07DCD"/>
    <w:rsid w:val="00D204C8"/>
    <w:rsid w:val="00D2252C"/>
    <w:rsid w:val="00D2435C"/>
    <w:rsid w:val="00D30655"/>
    <w:rsid w:val="00D3558B"/>
    <w:rsid w:val="00D37478"/>
    <w:rsid w:val="00DD4CB0"/>
    <w:rsid w:val="00E06545"/>
    <w:rsid w:val="00E174B6"/>
    <w:rsid w:val="00E913D3"/>
    <w:rsid w:val="00EB2C2D"/>
    <w:rsid w:val="00EC3974"/>
    <w:rsid w:val="00EC445C"/>
    <w:rsid w:val="00EE73F2"/>
    <w:rsid w:val="00EF42BD"/>
    <w:rsid w:val="00F3298C"/>
    <w:rsid w:val="00F407B3"/>
    <w:rsid w:val="00F953AE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0DF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123</cp:lastModifiedBy>
  <cp:revision>16</cp:revision>
  <dcterms:created xsi:type="dcterms:W3CDTF">2023-05-17T10:47:00Z</dcterms:created>
  <dcterms:modified xsi:type="dcterms:W3CDTF">2025-02-19T12:43:00Z</dcterms:modified>
</cp:coreProperties>
</file>