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2DED" w:rsidRDefault="00000000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:rsidR="00A82DED" w:rsidRDefault="00000000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:rsidR="00A82DED" w:rsidRDefault="00A82DE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г. Санкт-Петербург</w:t>
      </w: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:rsidR="00A82DED" w:rsidRDefault="00000000">
      <w:pPr>
        <w:pStyle w:val="StGen0"/>
        <w:rPr>
          <w:sz w:val="16"/>
          <w:szCs w:val="16"/>
        </w:rPr>
      </w:pPr>
      <w:r>
        <w:rPr>
          <w:b/>
          <w:sz w:val="16"/>
          <w:szCs w:val="16"/>
        </w:rPr>
        <w:t>Финансовый управляющий Забаевой Анны Игоревны Железинский Александр Александрович</w:t>
      </w:r>
      <w:r>
        <w:rPr>
          <w:sz w:val="16"/>
          <w:szCs w:val="16"/>
        </w:rPr>
        <w:t xml:space="preserve">, действующий на основании </w:t>
      </w:r>
      <w:r>
        <w:rPr>
          <w:color w:val="333333"/>
          <w:sz w:val="16"/>
          <w:szCs w:val="16"/>
          <w:shd w:val="clear" w:color="auto" w:fill="FFFFFF"/>
        </w:rPr>
        <w:t xml:space="preserve">Решением Арбитражного суда города Санкт-Петербурга и </w:t>
      </w:r>
      <w:proofErr w:type="spellStart"/>
      <w:r>
        <w:rPr>
          <w:color w:val="333333"/>
          <w:sz w:val="16"/>
          <w:szCs w:val="16"/>
          <w:shd w:val="clear" w:color="auto" w:fill="FFFFFF"/>
        </w:rPr>
        <w:t>Ленинградскои</w:t>
      </w:r>
      <w:proofErr w:type="spellEnd"/>
      <w:r>
        <w:rPr>
          <w:color w:val="333333"/>
          <w:sz w:val="16"/>
          <w:szCs w:val="16"/>
          <w:shd w:val="clear" w:color="auto" w:fill="FFFFFF"/>
        </w:rPr>
        <w:t>̆ области от 28.04.2024 г. по делу № А56-121907/2023 ,</w:t>
      </w:r>
      <w:r>
        <w:rPr>
          <w:sz w:val="16"/>
          <w:szCs w:val="16"/>
        </w:rPr>
        <w:t xml:space="preserve"> именуемый в дальнейшем </w:t>
      </w:r>
      <w:r>
        <w:rPr>
          <w:b/>
          <w:sz w:val="16"/>
          <w:szCs w:val="16"/>
        </w:rPr>
        <w:t>«Продавец»</w:t>
      </w:r>
      <w:r>
        <w:rPr>
          <w:sz w:val="16"/>
          <w:szCs w:val="16"/>
        </w:rPr>
        <w:t xml:space="preserve">, с одной стороны, и </w:t>
      </w:r>
      <w:r>
        <w:rPr>
          <w:b/>
          <w:sz w:val="16"/>
          <w:szCs w:val="16"/>
        </w:rPr>
        <w:t>_______________________________________________________</w:t>
      </w:r>
      <w:r>
        <w:rPr>
          <w:sz w:val="16"/>
          <w:szCs w:val="16"/>
        </w:rPr>
        <w:t>именуемый (</w:t>
      </w:r>
      <w:proofErr w:type="spellStart"/>
      <w:r>
        <w:rPr>
          <w:sz w:val="16"/>
          <w:szCs w:val="16"/>
        </w:rPr>
        <w:t>ая</w:t>
      </w:r>
      <w:proofErr w:type="spellEnd"/>
      <w:r>
        <w:rPr>
          <w:sz w:val="16"/>
          <w:szCs w:val="16"/>
        </w:rPr>
        <w:t xml:space="preserve">) в дальнейшем </w:t>
      </w:r>
      <w:r>
        <w:rPr>
          <w:b/>
          <w:sz w:val="16"/>
          <w:szCs w:val="16"/>
        </w:rPr>
        <w:t>«Покупатель»</w:t>
      </w:r>
      <w:r>
        <w:rPr>
          <w:sz w:val="16"/>
          <w:szCs w:val="16"/>
        </w:rPr>
        <w:t>, с другой стороны, заключили настоящий Договор о нижеследующем:</w:t>
      </w:r>
    </w:p>
    <w:p w:rsidR="00A82DED" w:rsidRDefault="00A82DE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:rsidR="00A82DED" w:rsidRDefault="00A82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:rsidR="00A82DED" w:rsidRDefault="00A82DED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:rsidR="00243CC1" w:rsidRPr="00243CC1" w:rsidRDefault="00000000" w:rsidP="00243CC1">
      <w:pPr>
        <w:pStyle w:val="StGen0"/>
        <w:shd w:val="clear" w:color="auto" w:fill="FFFFFF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Лот</w:t>
      </w:r>
      <w:r w:rsidRPr="00D2231A">
        <w:rPr>
          <w:b/>
          <w:bCs/>
          <w:sz w:val="16"/>
          <w:szCs w:val="16"/>
        </w:rPr>
        <w:t xml:space="preserve"> №1:</w:t>
      </w:r>
      <w:r w:rsidRPr="00D2231A">
        <w:rPr>
          <w:sz w:val="16"/>
          <w:szCs w:val="16"/>
        </w:rPr>
        <w:t xml:space="preserve"> </w:t>
      </w:r>
      <w:r w:rsidRPr="00D2231A">
        <w:rPr>
          <w:b/>
          <w:bCs/>
          <w:sz w:val="16"/>
          <w:szCs w:val="16"/>
        </w:rPr>
        <w:t xml:space="preserve">транспортное средство – </w:t>
      </w:r>
      <w:r w:rsidR="00243CC1" w:rsidRPr="00243CC1">
        <w:rPr>
          <w:b/>
          <w:bCs/>
          <w:sz w:val="16"/>
          <w:szCs w:val="16"/>
        </w:rPr>
        <w:t>легковой автомобиль марка – Ford Mondeo, категория ТС В, VIN X9FDXXEEBDBJ20622, год выпуска ТС 2011. Не на ходу. Разукомплектован.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имущество.</w:t>
      </w:r>
    </w:p>
    <w:p w:rsidR="00243CC1" w:rsidRDefault="00243CC1" w:rsidP="00243CC1">
      <w:pPr>
        <w:pStyle w:val="StGen0"/>
        <w:shd w:val="clear" w:color="auto" w:fill="FFFFFF"/>
        <w:rPr>
          <w:b/>
          <w:bCs/>
          <w:sz w:val="16"/>
          <w:szCs w:val="16"/>
        </w:rPr>
      </w:pPr>
      <w:r w:rsidRPr="00243CC1">
        <w:rPr>
          <w:b/>
          <w:bCs/>
          <w:sz w:val="16"/>
          <w:szCs w:val="16"/>
        </w:rPr>
        <w:t>Находится в залоге у АО «</w:t>
      </w:r>
      <w:proofErr w:type="spellStart"/>
      <w:r w:rsidRPr="00243CC1">
        <w:rPr>
          <w:b/>
          <w:bCs/>
          <w:sz w:val="16"/>
          <w:szCs w:val="16"/>
        </w:rPr>
        <w:t>ТБанк</w:t>
      </w:r>
      <w:proofErr w:type="spellEnd"/>
      <w:r w:rsidRPr="00243CC1">
        <w:rPr>
          <w:b/>
          <w:bCs/>
          <w:sz w:val="16"/>
          <w:szCs w:val="16"/>
        </w:rPr>
        <w:t>».</w:t>
      </w:r>
    </w:p>
    <w:p w:rsidR="00A82DED" w:rsidRDefault="00000000" w:rsidP="00243CC1">
      <w:pPr>
        <w:pStyle w:val="StGen0"/>
        <w:shd w:val="clear" w:color="auto" w:fill="FFFFFF"/>
        <w:ind w:firstLine="708"/>
        <w:rPr>
          <w:sz w:val="16"/>
          <w:szCs w:val="16"/>
        </w:rPr>
      </w:pPr>
      <w:r>
        <w:rPr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:rsidR="00A82DED" w:rsidRDefault="0000000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:rsidR="00A82DED" w:rsidRDefault="00A82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:rsidR="00A82DED" w:rsidRDefault="00A82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:rsidR="00A82DED" w:rsidRDefault="00000000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:rsidR="00A82DED" w:rsidRDefault="00A82DE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:rsidR="00A82DED" w:rsidRDefault="00A82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:rsidR="00A82DED" w:rsidRDefault="00A82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A82DED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:rsidR="00A82DED" w:rsidRDefault="00A82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:rsidR="00A82DED" w:rsidRDefault="000000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82DED" w:rsidRDefault="00A82DE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82DED" w:rsidRDefault="0000000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:rsidR="00A82DED" w:rsidRDefault="00A82DE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4"/>
        <w:gridCol w:w="5369"/>
      </w:tblGrid>
      <w:tr w:rsidR="00A82DED">
        <w:tc>
          <w:tcPr>
            <w:tcW w:w="5494" w:type="dxa"/>
          </w:tcPr>
          <w:p w:rsidR="00A82DED" w:rsidRDefault="000000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Продавец:</w:t>
            </w:r>
          </w:p>
          <w:p w:rsidR="00A82DED" w:rsidRDefault="0000000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Финансовый управляющий Забаевой Анны Игоревны Железинский Александр Александрович</w:t>
            </w:r>
            <w:r>
              <w:rPr>
                <w:sz w:val="16"/>
                <w:szCs w:val="16"/>
              </w:rPr>
              <w:br/>
              <w:t>Получатель Железинский Александр Александрович</w:t>
            </w:r>
          </w:p>
          <w:p w:rsidR="00A82DED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счета 40817810600038318482</w:t>
            </w:r>
          </w:p>
          <w:p w:rsidR="00A82DED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 044525974</w:t>
            </w:r>
          </w:p>
          <w:p w:rsidR="00A82DED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Банк-получатель АО «ТБанк»</w:t>
            </w:r>
          </w:p>
          <w:p w:rsidR="00A82DED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Корр. счет 30101810145250000974</w:t>
            </w:r>
          </w:p>
          <w:p w:rsidR="00A82DED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7710140679</w:t>
            </w:r>
          </w:p>
          <w:p w:rsidR="00A82DED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КПП 771301001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</w:p>
          <w:p w:rsidR="00A82DED" w:rsidRDefault="00A82DE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2DED" w:rsidRDefault="000000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Финансовый управляющий                            </w:t>
            </w:r>
          </w:p>
          <w:p w:rsidR="00A82DED" w:rsidRDefault="0000000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Забаевой Анны Игоревны Железинский А.А.</w:t>
            </w:r>
          </w:p>
          <w:p w:rsidR="00A82DED" w:rsidRDefault="00A82DED">
            <w:pPr>
              <w:rPr>
                <w:rFonts w:eastAsia="Arial"/>
                <w:b/>
                <w:sz w:val="16"/>
                <w:szCs w:val="16"/>
              </w:rPr>
            </w:pPr>
          </w:p>
          <w:p w:rsidR="00A82DED" w:rsidRDefault="00A82DED">
            <w:pPr>
              <w:rPr>
                <w:rFonts w:eastAsia="Arial"/>
                <w:b/>
                <w:sz w:val="16"/>
                <w:szCs w:val="16"/>
              </w:rPr>
            </w:pPr>
          </w:p>
          <w:p w:rsidR="00A82DED" w:rsidRDefault="00A82DED">
            <w:pPr>
              <w:rPr>
                <w:rFonts w:eastAsia="Arial"/>
                <w:sz w:val="16"/>
                <w:szCs w:val="16"/>
              </w:rPr>
            </w:pPr>
          </w:p>
        </w:tc>
        <w:tc>
          <w:tcPr>
            <w:tcW w:w="5495" w:type="dxa"/>
          </w:tcPr>
          <w:p w:rsidR="00A82DED" w:rsidRDefault="00000000">
            <w:pPr>
              <w:rPr>
                <w:rFonts w:eastAsia="Arial"/>
                <w:sz w:val="16"/>
                <w:szCs w:val="16"/>
              </w:rPr>
            </w:pPr>
            <w:r>
              <w:rPr>
                <w:rFonts w:eastAsia="Arial"/>
                <w:sz w:val="16"/>
                <w:szCs w:val="16"/>
              </w:rPr>
              <w:t>Покупатель:</w:t>
            </w:r>
          </w:p>
          <w:p w:rsidR="00A82DED" w:rsidRDefault="00A82DED">
            <w:pPr>
              <w:rPr>
                <w:rFonts w:eastAsia="Arial"/>
                <w:sz w:val="16"/>
                <w:szCs w:val="16"/>
              </w:rPr>
            </w:pPr>
          </w:p>
        </w:tc>
      </w:tr>
    </w:tbl>
    <w:p w:rsidR="00A82DED" w:rsidRDefault="00A82DED">
      <w:pPr>
        <w:jc w:val="both"/>
        <w:rPr>
          <w:sz w:val="16"/>
          <w:szCs w:val="16"/>
        </w:rPr>
      </w:pPr>
    </w:p>
    <w:sectPr w:rsidR="00A82DED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36A2" w:rsidRDefault="000036A2">
      <w:r>
        <w:separator/>
      </w:r>
    </w:p>
  </w:endnote>
  <w:endnote w:type="continuationSeparator" w:id="0">
    <w:p w:rsidR="000036A2" w:rsidRDefault="0000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36A2" w:rsidRDefault="000036A2">
      <w:r>
        <w:separator/>
      </w:r>
    </w:p>
  </w:footnote>
  <w:footnote w:type="continuationSeparator" w:id="0">
    <w:p w:rsidR="000036A2" w:rsidRDefault="00003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F537B"/>
    <w:multiLevelType w:val="multilevel"/>
    <w:tmpl w:val="2A8F537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43590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DED"/>
    <w:rsid w:val="000036A2"/>
    <w:rsid w:val="00122B1B"/>
    <w:rsid w:val="00243CC1"/>
    <w:rsid w:val="00314CB0"/>
    <w:rsid w:val="00563BF9"/>
    <w:rsid w:val="00A82DED"/>
    <w:rsid w:val="00D2231A"/>
    <w:rsid w:val="77B4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02AA3B49-EEE4-1147-82D5-6ACCDFAE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 w:qFormat="1"/>
    <w:lsdException w:name="toc 8" w:uiPriority="39" w:unhideWhenUsed="1" w:qFormat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qFormat/>
    <w:rPr>
      <w:color w:val="0563C1" w:themeColor="hyperlink"/>
      <w:u w:val="single"/>
    </w:rPr>
  </w:style>
  <w:style w:type="paragraph" w:styleId="31">
    <w:name w:val="Body Text Indent 3"/>
    <w:basedOn w:val="a"/>
    <w:link w:val="32"/>
    <w:qFormat/>
    <w:pPr>
      <w:ind w:firstLine="283"/>
      <w:jc w:val="both"/>
    </w:pPr>
    <w:rPr>
      <w:sz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d">
    <w:name w:val="table of figures"/>
    <w:basedOn w:val="a"/>
    <w:next w:val="a"/>
    <w:uiPriority w:val="99"/>
    <w:unhideWhenUsed/>
    <w:qFormat/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0">
    <w:name w:val="footer"/>
    <w:basedOn w:val="a"/>
    <w:link w:val="af1"/>
    <w:qFormat/>
    <w:pPr>
      <w:tabs>
        <w:tab w:val="center" w:pos="4677"/>
        <w:tab w:val="right" w:pos="9355"/>
      </w:tabs>
    </w:pPr>
    <w:rPr>
      <w:lang w:eastAsia="ru-RU"/>
    </w:rPr>
  </w:style>
  <w:style w:type="paragraph" w:styleId="af2">
    <w:name w:val="Normal (Web)"/>
    <w:basedOn w:val="a"/>
    <w:uiPriority w:val="99"/>
    <w:semiHidden/>
    <w:unhideWhenUsed/>
    <w:qFormat/>
  </w:style>
  <w:style w:type="paragraph" w:styleId="af3">
    <w:name w:val="Subtitle"/>
    <w:basedOn w:val="a"/>
    <w:next w:val="a"/>
    <w:link w:val="af4"/>
    <w:uiPriority w:val="11"/>
    <w:qFormat/>
    <w:pPr>
      <w:spacing w:before="200" w:after="200"/>
    </w:pPr>
  </w:style>
  <w:style w:type="table" w:styleId="af5">
    <w:name w:val="Table Grid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">
    <w:name w:val="Заголовок Знак"/>
    <w:basedOn w:val="a0"/>
    <w:link w:val="ae"/>
    <w:uiPriority w:val="10"/>
    <w:qFormat/>
    <w:rPr>
      <w:sz w:val="48"/>
      <w:szCs w:val="48"/>
    </w:rPr>
  </w:style>
  <w:style w:type="character" w:customStyle="1" w:styleId="af4">
    <w:name w:val="Подзаголовок Знак"/>
    <w:basedOn w:val="a0"/>
    <w:link w:val="af3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7">
    <w:name w:val="Выделенная цитата Знак"/>
    <w:link w:val="af6"/>
    <w:uiPriority w:val="30"/>
    <w:qFormat/>
    <w:rPr>
      <w:i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Arial"/>
      <w:b/>
      <w:bCs/>
      <w:lang w:eastAsia="ar-SA"/>
    </w:rPr>
  </w:style>
  <w:style w:type="paragraph" w:styleId="af8">
    <w:name w:val="No Spacing"/>
    <w:uiPriority w:val="1"/>
    <w:qFormat/>
    <w:rPr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2"/>
    <w:uiPriority w:val="99"/>
    <w:qFormat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2025-02-26T13:20:00Z</dcterms:created>
  <dcterms:modified xsi:type="dcterms:W3CDTF">2025-02-26T13:20:00Z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26FBE826A018402E92DDDDC5ADE5B304_13</vt:lpwstr>
  </property>
</Properties>
</file>