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F58" w:rsidRPr="00B67F58" w:rsidRDefault="00B67F58" w:rsidP="00B67F58">
      <w:pPr>
        <w:suppressAutoHyphens/>
        <w:spacing w:after="0" w:line="240" w:lineRule="auto"/>
        <w:ind w:firstLine="540"/>
        <w:jc w:val="center"/>
        <w:rPr>
          <w:rFonts w:ascii="Times New Roman" w:eastAsia="SimSun" w:hAnsi="Times New Roman" w:cs="Mangal"/>
          <w:b/>
          <w:color w:val="000000"/>
          <w:kern w:val="1"/>
          <w:lang w:eastAsia="hi-IN" w:bidi="hi-IN"/>
        </w:rPr>
      </w:pPr>
      <w:r w:rsidRPr="00B67F58">
        <w:rPr>
          <w:rFonts w:ascii="Times New Roman" w:eastAsia="SimSun" w:hAnsi="Times New Roman" w:cs="Mangal"/>
          <w:b/>
          <w:color w:val="000000"/>
          <w:kern w:val="1"/>
          <w:lang w:eastAsia="hi-IN" w:bidi="hi-IN"/>
        </w:rPr>
        <w:t>ДОГОВОР О ЗАДАТКЕ</w:t>
      </w:r>
    </w:p>
    <w:p w:rsidR="00B67F58" w:rsidRPr="00B67F58" w:rsidRDefault="00B67F58" w:rsidP="00B67F58">
      <w:pPr>
        <w:suppressAutoHyphens/>
        <w:spacing w:after="0" w:line="240" w:lineRule="auto"/>
        <w:ind w:firstLine="540"/>
        <w:jc w:val="center"/>
        <w:rPr>
          <w:rFonts w:ascii="Times New Roman" w:eastAsia="SimSun" w:hAnsi="Times New Roman" w:cs="Mangal"/>
          <w:b/>
          <w:color w:val="000000"/>
          <w:kern w:val="1"/>
          <w:lang w:eastAsia="hi-IN" w:bidi="hi-IN"/>
        </w:rPr>
      </w:pPr>
      <w:r w:rsidRPr="00B67F58">
        <w:rPr>
          <w:rFonts w:ascii="Times New Roman" w:eastAsia="SimSun" w:hAnsi="Times New Roman" w:cs="Mangal"/>
          <w:b/>
          <w:color w:val="000000"/>
          <w:kern w:val="1"/>
          <w:lang w:eastAsia="hi-IN" w:bidi="hi-IN"/>
        </w:rPr>
        <w:t>(ПРОЕКТ)</w:t>
      </w:r>
    </w:p>
    <w:p w:rsidR="00B67F58" w:rsidRPr="00B67F58" w:rsidRDefault="00B67F58" w:rsidP="00B67F58">
      <w:pPr>
        <w:suppressAutoHyphens/>
        <w:spacing w:after="0" w:line="240" w:lineRule="auto"/>
        <w:ind w:firstLine="540"/>
        <w:jc w:val="both"/>
        <w:rPr>
          <w:rFonts w:ascii="Times New Roman" w:eastAsia="SimSun" w:hAnsi="Times New Roman" w:cs="Mangal"/>
          <w:color w:val="000000"/>
          <w:kern w:val="1"/>
          <w:lang w:eastAsia="hi-IN" w:bidi="hi-IN"/>
        </w:rPr>
      </w:pPr>
    </w:p>
    <w:p w:rsidR="00B67F58" w:rsidRPr="00B67F58" w:rsidRDefault="00B67F58" w:rsidP="00B67F58">
      <w:pPr>
        <w:suppressAutoHyphens/>
        <w:spacing w:after="0" w:line="240" w:lineRule="auto"/>
        <w:jc w:val="both"/>
        <w:rPr>
          <w:rFonts w:ascii="Times New Roman" w:eastAsia="SimSun" w:hAnsi="Times New Roman" w:cs="Mangal"/>
          <w:color w:val="000000"/>
          <w:kern w:val="1"/>
          <w:lang w:eastAsia="hi-IN" w:bidi="hi-IN"/>
        </w:rPr>
      </w:pPr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 xml:space="preserve">г. Санкт-Петербург </w:t>
      </w:r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ab/>
      </w:r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ab/>
      </w:r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ab/>
      </w:r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ab/>
      </w:r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ab/>
        <w:t xml:space="preserve">              </w:t>
      </w:r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ab/>
        <w:t xml:space="preserve">          </w:t>
      </w:r>
      <w:proofErr w:type="gramStart"/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 xml:space="preserve">   «</w:t>
      </w:r>
      <w:proofErr w:type="gramEnd"/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>___» ______ 2025 года</w:t>
      </w:r>
    </w:p>
    <w:p w:rsidR="00B67F58" w:rsidRPr="00B67F58" w:rsidRDefault="00B67F58" w:rsidP="00B67F58">
      <w:pPr>
        <w:suppressAutoHyphens/>
        <w:spacing w:after="0" w:line="240" w:lineRule="auto"/>
        <w:ind w:firstLine="540"/>
        <w:jc w:val="both"/>
        <w:rPr>
          <w:rFonts w:ascii="Times New Roman" w:eastAsia="SimSun" w:hAnsi="Times New Roman" w:cs="Mangal"/>
          <w:color w:val="000000"/>
          <w:kern w:val="1"/>
          <w:lang w:eastAsia="hi-IN" w:bidi="hi-IN"/>
        </w:rPr>
      </w:pPr>
    </w:p>
    <w:p w:rsidR="00A74DC1" w:rsidRDefault="00B67F58" w:rsidP="00B67F58">
      <w:pPr>
        <w:suppressAutoHyphens/>
        <w:spacing w:after="0" w:line="240" w:lineRule="auto"/>
        <w:ind w:firstLine="539"/>
        <w:jc w:val="both"/>
        <w:rPr>
          <w:rFonts w:ascii="Times New Roman" w:eastAsia="SimSun" w:hAnsi="Times New Roman" w:cs="Mangal"/>
          <w:color w:val="000000"/>
          <w:kern w:val="1"/>
          <w:lang w:eastAsia="hi-IN" w:bidi="hi-IN"/>
        </w:rPr>
      </w:pPr>
      <w:r w:rsidRPr="00B67F58">
        <w:rPr>
          <w:rFonts w:ascii="Times New Roman" w:eastAsia="SimSun" w:hAnsi="Times New Roman" w:cs="Times New Roman"/>
          <w:color w:val="000000"/>
          <w:kern w:val="1"/>
          <w:lang w:eastAsia="hi-IN" w:bidi="hi-IN"/>
        </w:rPr>
        <w:t xml:space="preserve">Конкурсный управляющий </w:t>
      </w:r>
      <w:r w:rsidR="00A74DC1" w:rsidRPr="00A74DC1">
        <w:rPr>
          <w:rFonts w:ascii="Times New Roman" w:eastAsia="SimSun" w:hAnsi="Times New Roman" w:cs="Times New Roman"/>
          <w:color w:val="000000"/>
          <w:kern w:val="1"/>
          <w:lang w:eastAsia="hi-IN" w:bidi="hi-IN"/>
        </w:rPr>
        <w:t xml:space="preserve">ООО "ГЛСК" (ОГРН 1167847342728, ИНН 7810609611, адрес: 196084, </w:t>
      </w:r>
      <w:r w:rsidR="00A74DC1">
        <w:rPr>
          <w:rFonts w:ascii="Times New Roman" w:eastAsia="SimSun" w:hAnsi="Times New Roman" w:cs="Times New Roman"/>
          <w:color w:val="000000"/>
          <w:kern w:val="1"/>
          <w:lang w:eastAsia="hi-IN" w:bidi="hi-IN"/>
        </w:rPr>
        <w:t xml:space="preserve">РФ, город Санкт-Петербург, улица Коли </w:t>
      </w:r>
      <w:proofErr w:type="spellStart"/>
      <w:r w:rsidR="00A74DC1">
        <w:rPr>
          <w:rFonts w:ascii="Times New Roman" w:eastAsia="SimSun" w:hAnsi="Times New Roman" w:cs="Times New Roman"/>
          <w:color w:val="000000"/>
          <w:kern w:val="1"/>
          <w:lang w:eastAsia="hi-IN" w:bidi="hi-IN"/>
        </w:rPr>
        <w:t>Томчака</w:t>
      </w:r>
      <w:proofErr w:type="spellEnd"/>
      <w:r w:rsidR="00A74DC1">
        <w:rPr>
          <w:rFonts w:ascii="Times New Roman" w:eastAsia="SimSun" w:hAnsi="Times New Roman" w:cs="Times New Roman"/>
          <w:color w:val="000000"/>
          <w:kern w:val="1"/>
          <w:lang w:eastAsia="hi-IN" w:bidi="hi-IN"/>
        </w:rPr>
        <w:t>, дом 28 литера</w:t>
      </w:r>
      <w:r w:rsidR="00A74DC1" w:rsidRPr="00A74DC1">
        <w:rPr>
          <w:rFonts w:ascii="Times New Roman" w:eastAsia="SimSun" w:hAnsi="Times New Roman" w:cs="Times New Roman"/>
          <w:color w:val="000000"/>
          <w:kern w:val="1"/>
          <w:lang w:eastAsia="hi-IN" w:bidi="hi-IN"/>
        </w:rPr>
        <w:t xml:space="preserve"> А</w:t>
      </w:r>
      <w:r w:rsidR="00A74DC1">
        <w:rPr>
          <w:rFonts w:ascii="Times New Roman" w:eastAsia="SimSun" w:hAnsi="Times New Roman" w:cs="Times New Roman"/>
          <w:color w:val="000000"/>
          <w:kern w:val="1"/>
          <w:lang w:eastAsia="hi-IN" w:bidi="hi-IN"/>
        </w:rPr>
        <w:t>, офис</w:t>
      </w:r>
      <w:r w:rsidR="00A74DC1" w:rsidRPr="00A74DC1">
        <w:rPr>
          <w:rFonts w:ascii="Times New Roman" w:eastAsia="SimSun" w:hAnsi="Times New Roman" w:cs="Times New Roman"/>
          <w:color w:val="000000"/>
          <w:kern w:val="1"/>
          <w:lang w:eastAsia="hi-IN" w:bidi="hi-IN"/>
        </w:rPr>
        <w:t xml:space="preserve"> 302) </w:t>
      </w:r>
      <w:r w:rsidRPr="00B67F58">
        <w:rPr>
          <w:rFonts w:ascii="Times New Roman" w:eastAsia="SimSun" w:hAnsi="Times New Roman" w:cs="Times New Roman"/>
          <w:color w:val="000000"/>
          <w:kern w:val="1"/>
          <w:lang w:eastAsia="hi-IN" w:bidi="hi-IN"/>
        </w:rPr>
        <w:t xml:space="preserve">Малов Владимир Михайлович, действующий на основании </w:t>
      </w:r>
      <w:r w:rsidRPr="00B726CE">
        <w:rPr>
          <w:rFonts w:ascii="Times New Roman" w:eastAsia="SimSun" w:hAnsi="Times New Roman" w:cs="Times New Roman"/>
          <w:color w:val="000000"/>
          <w:kern w:val="1"/>
          <w:lang w:eastAsia="hi-IN" w:bidi="hi-IN"/>
        </w:rPr>
        <w:t xml:space="preserve">решения Арбитражного суда </w:t>
      </w:r>
      <w:r w:rsidR="00B726CE" w:rsidRPr="00B726CE">
        <w:rPr>
          <w:rFonts w:ascii="Times New Roman" w:eastAsia="SimSun" w:hAnsi="Times New Roman" w:cs="Times New Roman"/>
          <w:color w:val="000000"/>
          <w:kern w:val="1"/>
          <w:lang w:eastAsia="hi-IN" w:bidi="hi-IN"/>
        </w:rPr>
        <w:t>города Санкт-Петербурга и Ленинградской области от 30.09.2019</w:t>
      </w:r>
      <w:r w:rsidRPr="00B726CE">
        <w:rPr>
          <w:rFonts w:ascii="Times New Roman" w:eastAsia="SimSun" w:hAnsi="Times New Roman" w:cs="Times New Roman"/>
          <w:color w:val="000000"/>
          <w:kern w:val="1"/>
          <w:lang w:eastAsia="hi-IN" w:bidi="hi-IN"/>
        </w:rPr>
        <w:t xml:space="preserve"> г. </w:t>
      </w:r>
      <w:r w:rsidRPr="007448AB">
        <w:rPr>
          <w:rFonts w:ascii="Times New Roman" w:eastAsia="SimSun" w:hAnsi="Times New Roman" w:cs="Times New Roman"/>
          <w:color w:val="000000"/>
          <w:kern w:val="1"/>
          <w:lang w:eastAsia="hi-IN" w:bidi="hi-IN"/>
        </w:rPr>
        <w:t>(</w:t>
      </w:r>
      <w:r w:rsidR="007448AB" w:rsidRPr="007448AB">
        <w:rPr>
          <w:rFonts w:ascii="Times New Roman" w:eastAsia="SimSun" w:hAnsi="Times New Roman"/>
          <w:color w:val="000000"/>
          <w:kern w:val="2"/>
          <w:lang w:eastAsia="hi-IN" w:bidi="hi-IN"/>
        </w:rPr>
        <w:t>резолютивная часть объявлена 24.09.2019</w:t>
      </w:r>
      <w:r w:rsidR="00B726CE" w:rsidRPr="007448AB">
        <w:rPr>
          <w:rFonts w:ascii="Times New Roman" w:eastAsia="SimSun" w:hAnsi="Times New Roman" w:cs="Times New Roman"/>
          <w:color w:val="000000"/>
          <w:kern w:val="1"/>
          <w:lang w:eastAsia="hi-IN" w:bidi="hi-IN"/>
        </w:rPr>
        <w:t>) п</w:t>
      </w:r>
      <w:r w:rsidR="00B726CE" w:rsidRPr="00B726CE">
        <w:rPr>
          <w:rFonts w:ascii="Times New Roman" w:eastAsia="SimSun" w:hAnsi="Times New Roman" w:cs="Times New Roman"/>
          <w:color w:val="000000"/>
          <w:kern w:val="1"/>
          <w:lang w:eastAsia="hi-IN" w:bidi="hi-IN"/>
        </w:rPr>
        <w:t>о делу</w:t>
      </w:r>
      <w:r w:rsidR="00B726CE" w:rsidRPr="00B726CE">
        <w:rPr>
          <w:rFonts w:ascii="Times New Roman" w:eastAsia="SimSun" w:hAnsi="Times New Roman" w:cs="Times New Roman"/>
          <w:color w:val="000000"/>
          <w:kern w:val="1"/>
          <w:lang w:eastAsia="hi-IN" w:bidi="hi-IN"/>
        </w:rPr>
        <w:br/>
        <w:t>№ А56-83045/2019</w:t>
      </w:r>
      <w:r w:rsidRPr="00B726CE">
        <w:rPr>
          <w:rFonts w:ascii="Times New Roman" w:eastAsia="SimSun" w:hAnsi="Times New Roman" w:cs="Times New Roman"/>
          <w:color w:val="000000"/>
          <w:kern w:val="1"/>
          <w:lang w:eastAsia="hi-IN" w:bidi="hi-IN"/>
        </w:rPr>
        <w:t>,</w:t>
      </w:r>
      <w:r w:rsidRPr="00B67F58">
        <w:rPr>
          <w:rFonts w:ascii="Times New Roman" w:eastAsia="SimSun" w:hAnsi="Times New Roman" w:cs="Times New Roman"/>
          <w:color w:val="000000"/>
          <w:kern w:val="1"/>
          <w:lang w:eastAsia="hi-IN" w:bidi="hi-IN"/>
        </w:rPr>
        <w:t xml:space="preserve"> ФЗ «О несостоятельности (банкротстве)» №127-ФЗ от 26.10.2002 г, </w:t>
      </w:r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 xml:space="preserve">именуемый в дальнейшем «Продавец», «Организатор торгов», </w:t>
      </w:r>
      <w:r w:rsidRPr="00B67F58">
        <w:rPr>
          <w:rFonts w:ascii="Times New Roman" w:eastAsia="SimSun" w:hAnsi="Times New Roman" w:cs="Times New Roman"/>
          <w:color w:val="000000"/>
          <w:kern w:val="1"/>
          <w:lang w:eastAsia="hi-IN" w:bidi="hi-IN"/>
        </w:rPr>
        <w:t xml:space="preserve">с одной стороны, </w:t>
      </w:r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>и</w:t>
      </w:r>
    </w:p>
    <w:p w:rsidR="00B67F58" w:rsidRPr="00B67F58" w:rsidRDefault="00A74DC1" w:rsidP="00A74DC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lang w:eastAsia="hi-IN" w:bidi="hi-IN"/>
        </w:rPr>
      </w:pPr>
      <w:r>
        <w:rPr>
          <w:rFonts w:ascii="Times New Roman" w:eastAsia="SimSun" w:hAnsi="Times New Roman" w:cs="Mangal"/>
          <w:color w:val="000000"/>
          <w:kern w:val="1"/>
          <w:lang w:eastAsia="hi-IN" w:bidi="hi-IN"/>
        </w:rPr>
        <w:t xml:space="preserve"> </w:t>
      </w:r>
      <w:r w:rsidR="00B67F58"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>__________________________________________________________________________________</w:t>
      </w:r>
    </w:p>
    <w:p w:rsidR="00B67F58" w:rsidRPr="00B67F58" w:rsidRDefault="00B67F58" w:rsidP="00B67F58">
      <w:pPr>
        <w:suppressAutoHyphens/>
        <w:spacing w:after="0" w:line="240" w:lineRule="auto"/>
        <w:jc w:val="both"/>
        <w:rPr>
          <w:rFonts w:ascii="Times New Roman" w:eastAsia="SimSun" w:hAnsi="Times New Roman" w:cs="Mangal"/>
          <w:color w:val="000000"/>
          <w:kern w:val="1"/>
          <w:lang w:eastAsia="hi-IN" w:bidi="hi-IN"/>
        </w:rPr>
      </w:pPr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>________________________________________________________________________________</w:t>
      </w:r>
      <w:r w:rsidR="00A74DC1">
        <w:rPr>
          <w:rFonts w:ascii="Times New Roman" w:eastAsia="SimSun" w:hAnsi="Times New Roman" w:cs="Mangal"/>
          <w:color w:val="000000"/>
          <w:kern w:val="1"/>
          <w:lang w:eastAsia="hi-IN" w:bidi="hi-IN"/>
        </w:rPr>
        <w:t>_______</w:t>
      </w:r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>в лице _________________________________________________, действующего на основании ____________________________, с другой стороны, именуемый в дальнейшем «Претендент»,</w:t>
      </w:r>
    </w:p>
    <w:p w:rsidR="00B67F58" w:rsidRPr="00B67F58" w:rsidRDefault="00B67F58" w:rsidP="00B67F58">
      <w:pPr>
        <w:suppressAutoHyphens/>
        <w:spacing w:after="0" w:line="240" w:lineRule="auto"/>
        <w:jc w:val="both"/>
        <w:rPr>
          <w:rFonts w:ascii="Times New Roman" w:eastAsia="SimSun" w:hAnsi="Times New Roman" w:cs="Mangal"/>
          <w:color w:val="000000"/>
          <w:kern w:val="1"/>
          <w:lang w:eastAsia="hi-IN" w:bidi="hi-IN"/>
        </w:rPr>
      </w:pPr>
      <w:proofErr w:type="gramStart"/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>совместно</w:t>
      </w:r>
      <w:proofErr w:type="gramEnd"/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 xml:space="preserve"> именуемые «Стороны», в соответствии с требованиями </w:t>
      </w:r>
      <w:proofErr w:type="spellStart"/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>ст.ст</w:t>
      </w:r>
      <w:proofErr w:type="spellEnd"/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>. 380, 381, 428 ГК РФ, заключили настоящий Договор (далее – Договор) о нижеследующем:</w:t>
      </w:r>
    </w:p>
    <w:p w:rsidR="00B67F58" w:rsidRPr="00B67F58" w:rsidRDefault="00B67F58" w:rsidP="00B67F58">
      <w:pPr>
        <w:suppressAutoHyphens/>
        <w:spacing w:after="0" w:line="240" w:lineRule="auto"/>
        <w:ind w:firstLine="540"/>
        <w:jc w:val="both"/>
        <w:rPr>
          <w:rFonts w:ascii="Times New Roman" w:eastAsia="SimSun" w:hAnsi="Times New Roman" w:cs="Mangal"/>
          <w:color w:val="000000"/>
          <w:kern w:val="1"/>
          <w:lang w:eastAsia="hi-IN" w:bidi="hi-IN"/>
        </w:rPr>
      </w:pPr>
    </w:p>
    <w:p w:rsidR="00B67F58" w:rsidRPr="00B67F58" w:rsidRDefault="00B67F58" w:rsidP="00B67F58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 xml:space="preserve">1. </w:t>
      </w:r>
      <w:r w:rsidRPr="00B67F58">
        <w:rPr>
          <w:rFonts w:ascii="Times New Roman" w:eastAsia="SimSun" w:hAnsi="Times New Roman" w:cs="Times New Roman"/>
          <w:color w:val="000000"/>
          <w:kern w:val="1"/>
          <w:lang w:eastAsia="hi-IN" w:bidi="hi-IN"/>
        </w:rPr>
        <w:t xml:space="preserve">В соответствии с условиями Договора Претендент для участия в торгах по продаже имущества должника: </w:t>
      </w:r>
      <w:r w:rsidRPr="00B67F58">
        <w:rPr>
          <w:rFonts w:ascii="Times New Roman" w:eastAsia="Calibri" w:hAnsi="Times New Roman" w:cs="Times New Roman"/>
        </w:rPr>
        <w:t>Лот № ___, состоящий из:</w:t>
      </w:r>
    </w:p>
    <w:p w:rsidR="00B67F58" w:rsidRPr="00B67F58" w:rsidRDefault="00B67F58" w:rsidP="00B67F5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67F58">
        <w:rPr>
          <w:rFonts w:ascii="Times New Roman" w:eastAsia="Calibri" w:hAnsi="Times New Roman" w:cs="Times New Roman"/>
        </w:rPr>
        <w:t>________________________________________________________________________________</w:t>
      </w:r>
    </w:p>
    <w:p w:rsidR="00B67F58" w:rsidRPr="00B67F58" w:rsidRDefault="00B67F58" w:rsidP="00B67F5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67F58">
        <w:rPr>
          <w:rFonts w:ascii="Times New Roman" w:eastAsia="Calibri" w:hAnsi="Times New Roman" w:cs="Times New Roman"/>
        </w:rPr>
        <w:t>________________________________________________________________________________</w:t>
      </w:r>
    </w:p>
    <w:p w:rsidR="00B67F58" w:rsidRPr="00B67F58" w:rsidRDefault="00B67F58" w:rsidP="00B67F5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67F58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67F58" w:rsidRPr="00B67F58" w:rsidRDefault="00B67F58" w:rsidP="00B67F58">
      <w:pPr>
        <w:suppressAutoHyphens/>
        <w:spacing w:after="0" w:line="240" w:lineRule="auto"/>
        <w:ind w:firstLine="540"/>
        <w:jc w:val="both"/>
        <w:rPr>
          <w:rFonts w:ascii="Times New Roman" w:eastAsia="SimSun" w:hAnsi="Times New Roman" w:cs="Mangal"/>
          <w:color w:val="000000"/>
          <w:kern w:val="1"/>
          <w:lang w:eastAsia="hi-IN" w:bidi="hi-IN"/>
        </w:rPr>
      </w:pPr>
      <w:proofErr w:type="gramStart"/>
      <w:r w:rsidRPr="00B67F58">
        <w:rPr>
          <w:rFonts w:ascii="Times New Roman" w:eastAsia="SimSun" w:hAnsi="Times New Roman" w:cs="Times New Roman"/>
          <w:color w:val="000000"/>
          <w:kern w:val="1"/>
          <w:lang w:eastAsia="hi-IN" w:bidi="hi-IN"/>
        </w:rPr>
        <w:t>проводимых</w:t>
      </w:r>
      <w:proofErr w:type="gramEnd"/>
      <w:r w:rsidRPr="00B67F58">
        <w:rPr>
          <w:rFonts w:ascii="Times New Roman" w:eastAsia="SimSun" w:hAnsi="Times New Roman" w:cs="Times New Roman"/>
          <w:color w:val="000000"/>
          <w:kern w:val="1"/>
          <w:lang w:eastAsia="hi-IN" w:bidi="hi-IN"/>
        </w:rPr>
        <w:t xml:space="preserve"> в электронной форме на Электронной торговой площадке «Регион», адрес в сети </w:t>
      </w:r>
      <w:proofErr w:type="spellStart"/>
      <w:r w:rsidRPr="00B67F58">
        <w:rPr>
          <w:rFonts w:ascii="Times New Roman" w:eastAsia="SimSun" w:hAnsi="Times New Roman" w:cs="Times New Roman"/>
          <w:color w:val="000000"/>
          <w:kern w:val="1"/>
          <w:lang w:eastAsia="hi-IN" w:bidi="hi-IN"/>
        </w:rPr>
        <w:t>Internet</w:t>
      </w:r>
      <w:proofErr w:type="spellEnd"/>
      <w:r w:rsidRPr="00B67F58">
        <w:rPr>
          <w:rFonts w:ascii="Times New Roman" w:eastAsia="SimSun" w:hAnsi="Times New Roman" w:cs="Times New Roman"/>
          <w:color w:val="000000"/>
          <w:kern w:val="1"/>
          <w:lang w:eastAsia="hi-IN" w:bidi="hi-IN"/>
        </w:rPr>
        <w:t xml:space="preserve"> (https://www.gloriaservice.ru/) (далее - «электронная площадка»; «торги»), перечисляет денежные средства в размере 10% от начальной цены продажи лота,</w:t>
      </w:r>
      <w:r w:rsidRPr="00B67F58">
        <w:rPr>
          <w:rFonts w:ascii="Tahoma" w:eastAsia="SimSun" w:hAnsi="Tahoma" w:cs="Tahoma"/>
          <w:color w:val="333333"/>
          <w:kern w:val="1"/>
          <w:shd w:val="clear" w:color="auto" w:fill="EAF1F7"/>
          <w:lang w:eastAsia="hi-IN" w:bidi="hi-IN"/>
        </w:rPr>
        <w:t xml:space="preserve"> </w:t>
      </w:r>
      <w:r w:rsidRPr="00B67F58">
        <w:rPr>
          <w:rFonts w:ascii="Times New Roman" w:eastAsia="SimSun" w:hAnsi="Times New Roman" w:cs="Times New Roman"/>
          <w:color w:val="000000"/>
          <w:kern w:val="1"/>
          <w:lang w:eastAsia="hi-IN" w:bidi="hi-IN"/>
        </w:rPr>
        <w:t>действующей в соответствующем периоде проведения торгов, НДС не облагается (далее – «Задаток») на</w:t>
      </w:r>
      <w:r w:rsidR="00A74DC1">
        <w:rPr>
          <w:rFonts w:ascii="Times New Roman" w:eastAsia="SimSun" w:hAnsi="Times New Roman" w:cs="Times New Roman"/>
          <w:color w:val="000000"/>
          <w:kern w:val="1"/>
          <w:lang w:eastAsia="hi-IN" w:bidi="hi-IN"/>
        </w:rPr>
        <w:t xml:space="preserve"> расчетный счет, указанный</w:t>
      </w:r>
      <w:r w:rsidR="00A74DC1">
        <w:rPr>
          <w:rFonts w:ascii="Times New Roman" w:eastAsia="SimSun" w:hAnsi="Times New Roman" w:cs="Times New Roman"/>
          <w:color w:val="000000"/>
          <w:kern w:val="1"/>
          <w:lang w:eastAsia="hi-IN" w:bidi="hi-IN"/>
        </w:rPr>
        <w:br/>
      </w:r>
      <w:r w:rsidRPr="00B67F58">
        <w:rPr>
          <w:rFonts w:ascii="Times New Roman" w:eastAsia="SimSun" w:hAnsi="Times New Roman" w:cs="Times New Roman"/>
          <w:color w:val="000000"/>
          <w:kern w:val="1"/>
          <w:lang w:eastAsia="hi-IN" w:bidi="hi-IN"/>
        </w:rPr>
        <w:t xml:space="preserve">в п. 1.1 Договора. Задаток обеспечивает обязательства Претендента, связанные с его участием в Торгах, в </w:t>
      </w:r>
      <w:proofErr w:type="spellStart"/>
      <w:r w:rsidRPr="00B67F58">
        <w:rPr>
          <w:rFonts w:ascii="Times New Roman" w:eastAsia="SimSun" w:hAnsi="Times New Roman" w:cs="Times New Roman"/>
          <w:color w:val="000000"/>
          <w:kern w:val="1"/>
          <w:lang w:eastAsia="hi-IN" w:bidi="hi-IN"/>
        </w:rPr>
        <w:t>т.ч</w:t>
      </w:r>
      <w:proofErr w:type="spellEnd"/>
      <w:r w:rsidRPr="00B67F58">
        <w:rPr>
          <w:rFonts w:ascii="Times New Roman" w:eastAsia="SimSun" w:hAnsi="Times New Roman" w:cs="Times New Roman"/>
          <w:color w:val="000000"/>
          <w:kern w:val="1"/>
          <w:lang w:eastAsia="hi-IN" w:bidi="hi-IN"/>
        </w:rPr>
        <w:t xml:space="preserve">. обязательства по заключению договора </w:t>
      </w:r>
      <w:r w:rsidR="00A74DC1">
        <w:rPr>
          <w:rFonts w:ascii="Times New Roman" w:eastAsia="SimSun" w:hAnsi="Times New Roman" w:cs="Times New Roman"/>
          <w:color w:val="000000"/>
          <w:kern w:val="1"/>
          <w:lang w:eastAsia="hi-IN" w:bidi="hi-IN"/>
        </w:rPr>
        <w:t>цессии</w:t>
      </w:r>
      <w:r w:rsidRPr="00B67F58">
        <w:rPr>
          <w:rFonts w:ascii="Times New Roman" w:eastAsia="SimSun" w:hAnsi="Times New Roman" w:cs="Times New Roman"/>
          <w:color w:val="000000"/>
          <w:kern w:val="1"/>
          <w:lang w:eastAsia="hi-IN" w:bidi="hi-IN"/>
        </w:rPr>
        <w:t xml:space="preserve"> и его исполнению.</w:t>
      </w:r>
    </w:p>
    <w:p w:rsidR="00B67F58" w:rsidRPr="00B67F58" w:rsidRDefault="00B67F58" w:rsidP="00B67F58">
      <w:pPr>
        <w:suppressAutoHyphens/>
        <w:spacing w:after="0" w:line="240" w:lineRule="auto"/>
        <w:ind w:firstLine="540"/>
        <w:jc w:val="both"/>
        <w:rPr>
          <w:rFonts w:ascii="Times New Roman" w:eastAsia="SimSun" w:hAnsi="Times New Roman" w:cs="Mangal"/>
          <w:color w:val="000000"/>
          <w:kern w:val="1"/>
          <w:lang w:eastAsia="hi-IN" w:bidi="hi-IN"/>
        </w:rPr>
      </w:pPr>
    </w:p>
    <w:p w:rsidR="00B67F58" w:rsidRPr="007448AB" w:rsidRDefault="00B67F58" w:rsidP="00B67F58">
      <w:pPr>
        <w:suppressAutoHyphens/>
        <w:spacing w:after="0" w:line="240" w:lineRule="auto"/>
        <w:ind w:firstLine="540"/>
        <w:jc w:val="both"/>
        <w:rPr>
          <w:rFonts w:ascii="Times New Roman" w:eastAsia="SimSun" w:hAnsi="Times New Roman" w:cs="Mangal"/>
          <w:b/>
          <w:color w:val="000000"/>
          <w:kern w:val="1"/>
          <w:u w:val="single"/>
          <w:lang w:eastAsia="hi-IN" w:bidi="hi-IN"/>
        </w:rPr>
      </w:pPr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 xml:space="preserve">1.1. </w:t>
      </w:r>
      <w:r w:rsidRPr="007448AB">
        <w:rPr>
          <w:rFonts w:ascii="Times New Roman" w:eastAsia="SimSun" w:hAnsi="Times New Roman" w:cs="Mangal"/>
          <w:b/>
          <w:color w:val="000000"/>
          <w:kern w:val="1"/>
          <w:u w:val="single"/>
          <w:lang w:eastAsia="hi-IN" w:bidi="hi-IN"/>
        </w:rPr>
        <w:t>Реквизиты счета для перечисления Задатка: р/с 40702810500001001199 в АО Банк «Объединенный капитал», к/с 30101810900000000826, БИК 044030826, получатель - ООО «Глория Сервис» (ИНН 7807354297, КПП 784201001);</w:t>
      </w:r>
    </w:p>
    <w:p w:rsidR="00B67F58" w:rsidRPr="00B67F58" w:rsidRDefault="00B67F58" w:rsidP="00B67F58">
      <w:pPr>
        <w:suppressAutoHyphens/>
        <w:spacing w:after="0" w:line="240" w:lineRule="auto"/>
        <w:ind w:firstLine="540"/>
        <w:jc w:val="both"/>
        <w:rPr>
          <w:rFonts w:ascii="Times New Roman" w:eastAsia="SimSun" w:hAnsi="Times New Roman" w:cs="Mangal"/>
          <w:color w:val="000000"/>
          <w:kern w:val="1"/>
          <w:lang w:eastAsia="hi-IN" w:bidi="hi-IN"/>
        </w:rPr>
      </w:pPr>
      <w:r w:rsidRPr="007448AB">
        <w:rPr>
          <w:rFonts w:ascii="Times New Roman" w:eastAsia="SimSun" w:hAnsi="Times New Roman" w:cs="Mangal"/>
          <w:color w:val="000000"/>
          <w:kern w:val="1"/>
          <w:lang w:eastAsia="hi-IN" w:bidi="hi-IN"/>
        </w:rPr>
        <w:t>2. Задаток должен поступить на расчетный счет</w:t>
      </w:r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>, указанный в п. 1.1 Договора, не позднее даты и времени окончания приема заявок на участие в торгах для соответствующего периода проведения торгов, указанной в сообщении о торгах. Задаток считается внесенным с даты поступления всей суммы Задатка на данный счет.</w:t>
      </w:r>
    </w:p>
    <w:p w:rsidR="00B67F58" w:rsidRPr="00B67F58" w:rsidRDefault="00B67F58" w:rsidP="00B67F58">
      <w:pPr>
        <w:suppressAutoHyphens/>
        <w:spacing w:after="0" w:line="240" w:lineRule="auto"/>
        <w:ind w:firstLine="540"/>
        <w:jc w:val="both"/>
        <w:rPr>
          <w:rFonts w:ascii="Times New Roman" w:eastAsia="SimSun" w:hAnsi="Times New Roman" w:cs="Mangal"/>
          <w:color w:val="000000"/>
          <w:kern w:val="1"/>
          <w:lang w:eastAsia="hi-IN" w:bidi="hi-IN"/>
        </w:rPr>
      </w:pPr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>3. В случае, если сумма Задатка не зачислена на расчетный счет, указанный в п. 1.1 Договора в срок, указанный в Сообщении,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B67F58" w:rsidRPr="00B67F58" w:rsidRDefault="00B67F58" w:rsidP="00B67F58">
      <w:pPr>
        <w:suppressAutoHyphens/>
        <w:spacing w:after="0" w:line="240" w:lineRule="auto"/>
        <w:ind w:firstLine="540"/>
        <w:jc w:val="both"/>
        <w:rPr>
          <w:rFonts w:ascii="Times New Roman" w:eastAsia="SimSun" w:hAnsi="Times New Roman" w:cs="Mangal"/>
          <w:color w:val="000000"/>
          <w:kern w:val="1"/>
          <w:lang w:eastAsia="hi-IN" w:bidi="hi-IN"/>
        </w:rPr>
      </w:pPr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>4. На денежные средства, перечисленные в соответствии с Договором, проценты не начисляются.</w:t>
      </w:r>
    </w:p>
    <w:p w:rsidR="00B67F58" w:rsidRPr="00B67F58" w:rsidRDefault="00B67F58" w:rsidP="00B67F58">
      <w:pPr>
        <w:suppressAutoHyphens/>
        <w:spacing w:after="0" w:line="240" w:lineRule="auto"/>
        <w:ind w:firstLine="540"/>
        <w:jc w:val="both"/>
        <w:rPr>
          <w:rFonts w:ascii="Times New Roman" w:eastAsia="SimSun" w:hAnsi="Times New Roman" w:cs="Mangal"/>
          <w:color w:val="000000"/>
          <w:kern w:val="1"/>
          <w:lang w:eastAsia="hi-IN" w:bidi="hi-IN"/>
        </w:rPr>
      </w:pPr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>5. Исполнение обязанности по внесению Задатка третьими лицами не допускается.</w:t>
      </w:r>
    </w:p>
    <w:p w:rsidR="00B67F58" w:rsidRPr="00B67F58" w:rsidRDefault="00B67F58" w:rsidP="00B67F58">
      <w:pPr>
        <w:suppressAutoHyphens/>
        <w:spacing w:after="0" w:line="240" w:lineRule="auto"/>
        <w:ind w:firstLine="540"/>
        <w:jc w:val="both"/>
        <w:rPr>
          <w:rFonts w:ascii="Times New Roman" w:eastAsia="SimSun" w:hAnsi="Times New Roman" w:cs="Mangal"/>
          <w:color w:val="000000"/>
          <w:kern w:val="1"/>
          <w:lang w:eastAsia="hi-IN" w:bidi="hi-IN"/>
        </w:rPr>
      </w:pPr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>6.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B67F58" w:rsidRPr="00B67F58" w:rsidRDefault="00B67F58" w:rsidP="00B67F58">
      <w:pPr>
        <w:suppressAutoHyphens/>
        <w:spacing w:after="0" w:line="240" w:lineRule="auto"/>
        <w:ind w:firstLine="540"/>
        <w:jc w:val="both"/>
        <w:rPr>
          <w:rFonts w:ascii="Times New Roman" w:eastAsia="SimSun" w:hAnsi="Times New Roman" w:cs="Mangal"/>
          <w:color w:val="000000"/>
          <w:kern w:val="1"/>
          <w:lang w:eastAsia="hi-IN" w:bidi="hi-IN"/>
        </w:rPr>
      </w:pPr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>7. Сроки возврата Задатка, внесенного Претендентом:</w:t>
      </w:r>
    </w:p>
    <w:p w:rsidR="00B67F58" w:rsidRPr="00B67F58" w:rsidRDefault="00B67F58" w:rsidP="00B67F58">
      <w:pPr>
        <w:suppressAutoHyphens/>
        <w:spacing w:after="0" w:line="240" w:lineRule="auto"/>
        <w:ind w:firstLine="540"/>
        <w:jc w:val="both"/>
        <w:rPr>
          <w:rFonts w:ascii="Times New Roman" w:eastAsia="SimSun" w:hAnsi="Times New Roman" w:cs="Mangal"/>
          <w:color w:val="000000"/>
          <w:kern w:val="1"/>
          <w:lang w:eastAsia="hi-IN" w:bidi="hi-IN"/>
        </w:rPr>
      </w:pPr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>7.1. В случае,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B67F58" w:rsidRPr="00B67F58" w:rsidRDefault="00B67F58" w:rsidP="00B67F58">
      <w:pPr>
        <w:suppressAutoHyphens/>
        <w:spacing w:after="0" w:line="240" w:lineRule="auto"/>
        <w:ind w:firstLine="540"/>
        <w:jc w:val="both"/>
        <w:rPr>
          <w:rFonts w:ascii="Times New Roman" w:eastAsia="SimSun" w:hAnsi="Times New Roman" w:cs="Mangal"/>
          <w:color w:val="000000"/>
          <w:kern w:val="1"/>
          <w:lang w:eastAsia="hi-IN" w:bidi="hi-IN"/>
        </w:rPr>
      </w:pPr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>7.2. В случае, если Претендент участвовал в Торгах и не признан победителем Торгов, а также в случае отзыва Претендентом заявки на участие в Торгах, Организатор торгов обязуется возвратить сумму Задатка в течение 5 (пяти) рабочих дней с даты подписания протокола, фиксирующего результат проведения Торгов.</w:t>
      </w:r>
    </w:p>
    <w:p w:rsidR="00B67F58" w:rsidRPr="00B67F58" w:rsidRDefault="00B67F58" w:rsidP="00B67F58">
      <w:pPr>
        <w:suppressAutoHyphens/>
        <w:spacing w:after="0" w:line="240" w:lineRule="auto"/>
        <w:ind w:firstLine="540"/>
        <w:jc w:val="both"/>
        <w:rPr>
          <w:rFonts w:ascii="Times New Roman" w:eastAsia="SimSun" w:hAnsi="Times New Roman" w:cs="Mangal"/>
          <w:color w:val="000000"/>
          <w:kern w:val="1"/>
          <w:lang w:eastAsia="hi-IN" w:bidi="hi-IN"/>
        </w:rPr>
      </w:pPr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lastRenderedPageBreak/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B67F58" w:rsidRPr="00B67F58" w:rsidRDefault="00B67F58" w:rsidP="00B67F58">
      <w:pPr>
        <w:suppressAutoHyphens/>
        <w:spacing w:after="0" w:line="240" w:lineRule="auto"/>
        <w:ind w:firstLine="540"/>
        <w:jc w:val="both"/>
        <w:rPr>
          <w:rFonts w:ascii="Times New Roman" w:eastAsia="SimSun" w:hAnsi="Times New Roman" w:cs="Mangal"/>
          <w:color w:val="000000"/>
          <w:kern w:val="1"/>
          <w:lang w:eastAsia="hi-IN" w:bidi="hi-IN"/>
        </w:rPr>
      </w:pPr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>7.4. Внесенный Задаток не возвращается в случае, если Претендент, признанный победителем Торгов, уклонится или откажется от заключения или исполнения договора цессии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B67F58" w:rsidRPr="00B67F58" w:rsidRDefault="00B67F58" w:rsidP="00B67F58">
      <w:pPr>
        <w:suppressAutoHyphens/>
        <w:spacing w:after="0" w:line="240" w:lineRule="auto"/>
        <w:ind w:firstLine="540"/>
        <w:jc w:val="both"/>
        <w:rPr>
          <w:rFonts w:ascii="Times New Roman" w:eastAsia="SimSun" w:hAnsi="Times New Roman" w:cs="Mangal"/>
          <w:color w:val="000000"/>
          <w:kern w:val="1"/>
          <w:lang w:eastAsia="hi-IN" w:bidi="hi-IN"/>
        </w:rPr>
      </w:pPr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>7.5. В случае признания Претендента победителем Торгов сумма внесенного Задатка засчитывается в счет оплаты по договору цессии предмета Торгов.</w:t>
      </w:r>
    </w:p>
    <w:p w:rsidR="00B67F58" w:rsidRPr="00B67F58" w:rsidRDefault="00B67F58" w:rsidP="00B67F58">
      <w:pPr>
        <w:suppressAutoHyphens/>
        <w:spacing w:after="0" w:line="240" w:lineRule="auto"/>
        <w:ind w:firstLine="540"/>
        <w:jc w:val="both"/>
        <w:rPr>
          <w:rFonts w:ascii="Times New Roman" w:eastAsia="SimSun" w:hAnsi="Times New Roman" w:cs="Mangal"/>
          <w:color w:val="000000"/>
          <w:kern w:val="1"/>
          <w:lang w:eastAsia="hi-IN" w:bidi="hi-IN"/>
        </w:rPr>
      </w:pPr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>7.6. Если к участию в торгах был допущен только один участник, заявка которого содержит предложение о цене имущества не ниже установленной начальной цены продажи, то Организатор торгов принимает решение о признании торгов несостоявшимися, и договор цессии заключается конкурсным управляющим с этим участником торгов в соответствии с представленным им предложением о цене имущества, в этом случае сумма внесенного Задатка засчитывается в счет оплаты по договору цессии предмета Торгов.</w:t>
      </w:r>
    </w:p>
    <w:p w:rsidR="00B67F58" w:rsidRPr="00B67F58" w:rsidRDefault="00B67F58" w:rsidP="00B67F58">
      <w:pPr>
        <w:suppressAutoHyphens/>
        <w:spacing w:after="0" w:line="240" w:lineRule="auto"/>
        <w:ind w:firstLine="540"/>
        <w:jc w:val="both"/>
        <w:rPr>
          <w:rFonts w:ascii="Times New Roman" w:eastAsia="SimSun" w:hAnsi="Times New Roman" w:cs="Mangal"/>
          <w:color w:val="000000"/>
          <w:kern w:val="1"/>
          <w:lang w:eastAsia="hi-IN" w:bidi="hi-IN"/>
        </w:rPr>
      </w:pPr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B67F58" w:rsidRPr="00B67F58" w:rsidRDefault="00B67F58" w:rsidP="00B67F58">
      <w:pPr>
        <w:suppressAutoHyphens/>
        <w:spacing w:after="0" w:line="240" w:lineRule="auto"/>
        <w:ind w:firstLine="540"/>
        <w:jc w:val="both"/>
        <w:rPr>
          <w:rFonts w:ascii="Times New Roman" w:eastAsia="SimSun" w:hAnsi="Times New Roman" w:cs="Mangal"/>
          <w:color w:val="000000"/>
          <w:kern w:val="1"/>
          <w:lang w:eastAsia="hi-IN" w:bidi="hi-IN"/>
        </w:rPr>
      </w:pPr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B67F58" w:rsidRPr="00B67F58" w:rsidRDefault="00B67F58" w:rsidP="00B67F58">
      <w:pPr>
        <w:suppressAutoHyphens/>
        <w:spacing w:after="0" w:line="240" w:lineRule="auto"/>
        <w:ind w:firstLine="540"/>
        <w:jc w:val="both"/>
        <w:rPr>
          <w:rFonts w:ascii="Times New Roman" w:eastAsia="SimSun" w:hAnsi="Times New Roman" w:cs="Mangal"/>
          <w:color w:val="000000"/>
          <w:kern w:val="1"/>
          <w:lang w:eastAsia="hi-IN" w:bidi="hi-IN"/>
        </w:rPr>
      </w:pPr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>10. Договор составлен в двух экземплярах, по одному для каждой из Сторон.</w:t>
      </w:r>
    </w:p>
    <w:p w:rsidR="00B67F58" w:rsidRPr="00B67F58" w:rsidRDefault="00B67F58" w:rsidP="00B67F58">
      <w:pPr>
        <w:suppressAutoHyphens/>
        <w:spacing w:after="0" w:line="240" w:lineRule="auto"/>
        <w:ind w:firstLine="540"/>
        <w:jc w:val="both"/>
        <w:rPr>
          <w:rFonts w:ascii="Times New Roman" w:eastAsia="SimSun" w:hAnsi="Times New Roman" w:cs="Mangal"/>
          <w:color w:val="000000"/>
          <w:kern w:val="1"/>
          <w:lang w:eastAsia="hi-IN" w:bidi="hi-IN"/>
        </w:rPr>
      </w:pPr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>11. Договор вступает в силу с момента его подписания Претендентом.</w:t>
      </w:r>
    </w:p>
    <w:p w:rsidR="00B67F58" w:rsidRPr="00B67F58" w:rsidRDefault="00B67F58" w:rsidP="00B67F58">
      <w:pPr>
        <w:suppressAutoHyphens/>
        <w:spacing w:after="0" w:line="240" w:lineRule="auto"/>
        <w:ind w:firstLine="540"/>
        <w:jc w:val="both"/>
        <w:rPr>
          <w:rFonts w:ascii="Times New Roman" w:eastAsia="SimSun" w:hAnsi="Times New Roman" w:cs="Mangal"/>
          <w:color w:val="000000"/>
          <w:kern w:val="1"/>
          <w:lang w:eastAsia="hi-IN" w:bidi="hi-IN"/>
        </w:rPr>
      </w:pPr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>12. Адреса, реквизиты и подписи Сторон:</w:t>
      </w:r>
    </w:p>
    <w:tbl>
      <w:tblPr>
        <w:tblW w:w="9582" w:type="dxa"/>
        <w:tblLayout w:type="fixed"/>
        <w:tblLook w:val="0000" w:firstRow="0" w:lastRow="0" w:firstColumn="0" w:lastColumn="0" w:noHBand="0" w:noVBand="0"/>
      </w:tblPr>
      <w:tblGrid>
        <w:gridCol w:w="4843"/>
        <w:gridCol w:w="4739"/>
      </w:tblGrid>
      <w:tr w:rsidR="00B67F58" w:rsidRPr="00B67F58" w:rsidTr="007F0761">
        <w:trPr>
          <w:trHeight w:val="532"/>
        </w:trPr>
        <w:tc>
          <w:tcPr>
            <w:tcW w:w="4843" w:type="dxa"/>
            <w:shd w:val="clear" w:color="auto" w:fill="auto"/>
          </w:tcPr>
          <w:p w:rsidR="00B67F58" w:rsidRPr="00B67F58" w:rsidRDefault="00B67F58" w:rsidP="00B67F58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</w:pPr>
          </w:p>
          <w:p w:rsidR="00B67F58" w:rsidRPr="00B67F58" w:rsidRDefault="00B67F58" w:rsidP="00B67F58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</w:pPr>
            <w:r w:rsidRPr="00B67F58"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  <w:t>ПРОДАВЕЦ:</w:t>
            </w:r>
          </w:p>
          <w:p w:rsidR="00B67F58" w:rsidRPr="00B67F58" w:rsidRDefault="00B67F58" w:rsidP="00B67F58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</w:pPr>
          </w:p>
          <w:p w:rsidR="00B67F58" w:rsidRPr="00B67F58" w:rsidRDefault="00B67F58" w:rsidP="00B67F58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color w:val="000000"/>
                <w:kern w:val="1"/>
                <w:lang w:eastAsia="hi-IN" w:bidi="hi-IN"/>
              </w:rPr>
            </w:pPr>
            <w:r w:rsidRPr="00B67F58">
              <w:rPr>
                <w:rFonts w:ascii="Times New Roman" w:eastAsia="SimSun" w:hAnsi="Times New Roman" w:cs="Times New Roman"/>
                <w:b/>
                <w:color w:val="000000"/>
                <w:kern w:val="1"/>
                <w:lang w:eastAsia="hi-IN" w:bidi="hi-IN"/>
              </w:rPr>
              <w:t xml:space="preserve">Конкурсный управляющий </w:t>
            </w:r>
          </w:p>
          <w:p w:rsidR="00B67F58" w:rsidRPr="00B67F58" w:rsidRDefault="00A74DC1" w:rsidP="00B67F58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color w:val="000000"/>
                <w:kern w:val="1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b/>
                <w:color w:val="000000"/>
                <w:kern w:val="1"/>
                <w:lang w:eastAsia="hi-IN" w:bidi="hi-IN"/>
              </w:rPr>
              <w:t>ООО «ГЛСК</w:t>
            </w:r>
            <w:r w:rsidR="00B67F58" w:rsidRPr="00B67F58">
              <w:rPr>
                <w:rFonts w:ascii="Times New Roman" w:eastAsia="SimSun" w:hAnsi="Times New Roman" w:cs="Times New Roman"/>
                <w:b/>
                <w:color w:val="000000"/>
                <w:kern w:val="1"/>
                <w:lang w:eastAsia="hi-IN" w:bidi="hi-IN"/>
              </w:rPr>
              <w:t xml:space="preserve">» </w:t>
            </w:r>
          </w:p>
          <w:p w:rsidR="00A74DC1" w:rsidRDefault="00A74DC1" w:rsidP="00B67F58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</w:pPr>
            <w:r w:rsidRPr="00A74DC1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 xml:space="preserve">ОГРН 1167847342728, ИНН 7810609611, адрес: 196084, </w:t>
            </w:r>
            <w:r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 xml:space="preserve">РФ, город Санкт-Петербург, улица Коли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>Томчака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>, дом 28 литера</w:t>
            </w:r>
            <w:r w:rsidRPr="00A74DC1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 xml:space="preserve"> А</w:t>
            </w:r>
            <w:r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>, офис</w:t>
            </w:r>
            <w:r w:rsidRPr="00A74DC1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 xml:space="preserve"> 302</w:t>
            </w:r>
          </w:p>
          <w:p w:rsidR="00B67F58" w:rsidRPr="00B67F58" w:rsidRDefault="00B67F58" w:rsidP="00B67F58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</w:pPr>
            <w:r w:rsidRPr="00B67F58">
              <w:rPr>
                <w:rFonts w:ascii="Times New Roman" w:eastAsia="SimSun" w:hAnsi="Times New Roman" w:cs="Times New Roman"/>
                <w:b/>
                <w:color w:val="000000"/>
                <w:kern w:val="1"/>
                <w:lang w:eastAsia="hi-IN" w:bidi="hi-IN"/>
              </w:rPr>
              <w:t>Малов Владимир Михайлович</w:t>
            </w:r>
            <w:r w:rsidRPr="00B67F58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 xml:space="preserve">, </w:t>
            </w:r>
          </w:p>
          <w:p w:rsidR="00B67F58" w:rsidRPr="00B67F58" w:rsidRDefault="00B67F58" w:rsidP="00B67F58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</w:pPr>
            <w:r w:rsidRPr="00B67F58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 xml:space="preserve">(ИНН 532119594502) </w:t>
            </w:r>
          </w:p>
          <w:p w:rsidR="009C03BF" w:rsidRDefault="00B67F58" w:rsidP="009C03BF">
            <w:pPr>
              <w:suppressAutoHyphens/>
              <w:spacing w:after="0" w:line="240" w:lineRule="auto"/>
              <w:rPr>
                <w:rFonts w:ascii="Times New Roman" w:eastAsia="SimSun" w:hAnsi="Times New Roman" w:cs="Mangal"/>
                <w:color w:val="000000"/>
                <w:kern w:val="1"/>
                <w:lang w:eastAsia="hi-IN" w:bidi="hi-IN"/>
              </w:rPr>
            </w:pPr>
            <w:r w:rsidRPr="00B67F58">
              <w:rPr>
                <w:rFonts w:ascii="Times New Roman" w:eastAsia="SimSun" w:hAnsi="Times New Roman" w:cs="Mangal"/>
                <w:color w:val="000000"/>
                <w:kern w:val="1"/>
                <w:lang w:eastAsia="hi-IN" w:bidi="hi-IN"/>
              </w:rPr>
              <w:t xml:space="preserve">Банк получателя: </w:t>
            </w:r>
            <w:r w:rsidR="009C03BF" w:rsidRPr="009C03BF">
              <w:rPr>
                <w:rFonts w:ascii="Times New Roman" w:eastAsia="SimSun" w:hAnsi="Times New Roman" w:cs="Mangal"/>
                <w:color w:val="000000"/>
                <w:kern w:val="1"/>
                <w:lang w:eastAsia="hi-IN" w:bidi="hi-IN"/>
              </w:rPr>
              <w:t>Филиал "Корпоративный" ПАО "</w:t>
            </w:r>
            <w:proofErr w:type="spellStart"/>
            <w:r w:rsidR="009C03BF" w:rsidRPr="009C03BF">
              <w:rPr>
                <w:rFonts w:ascii="Times New Roman" w:eastAsia="SimSun" w:hAnsi="Times New Roman" w:cs="Mangal"/>
                <w:color w:val="000000"/>
                <w:kern w:val="1"/>
                <w:lang w:eastAsia="hi-IN" w:bidi="hi-IN"/>
              </w:rPr>
              <w:t>Совкомбанк</w:t>
            </w:r>
            <w:proofErr w:type="spellEnd"/>
            <w:r w:rsidR="009C03BF" w:rsidRPr="009C03BF">
              <w:rPr>
                <w:rFonts w:ascii="Times New Roman" w:eastAsia="SimSun" w:hAnsi="Times New Roman" w:cs="Mangal"/>
                <w:color w:val="000000"/>
                <w:kern w:val="1"/>
                <w:lang w:eastAsia="hi-IN" w:bidi="hi-IN"/>
              </w:rPr>
              <w:t xml:space="preserve">", г. Москва, </w:t>
            </w:r>
          </w:p>
          <w:p w:rsidR="009C03BF" w:rsidRPr="009C03BF" w:rsidRDefault="009C03BF" w:rsidP="009C03BF">
            <w:pPr>
              <w:suppressAutoHyphens/>
              <w:spacing w:after="0" w:line="240" w:lineRule="auto"/>
              <w:rPr>
                <w:rFonts w:ascii="Times New Roman" w:eastAsia="SimSun" w:hAnsi="Times New Roman" w:cs="Mangal"/>
                <w:color w:val="000000"/>
                <w:kern w:val="1"/>
                <w:lang w:eastAsia="hi-IN" w:bidi="hi-IN"/>
              </w:rPr>
            </w:pPr>
            <w:r w:rsidRPr="009C03BF">
              <w:rPr>
                <w:rFonts w:ascii="Times New Roman" w:eastAsia="SimSun" w:hAnsi="Times New Roman" w:cs="Mangal"/>
                <w:color w:val="000000"/>
                <w:kern w:val="1"/>
                <w:lang w:eastAsia="hi-IN" w:bidi="hi-IN"/>
              </w:rPr>
              <w:t>БИК 044525360, к/с 30101810445250000360,</w:t>
            </w:r>
          </w:p>
          <w:p w:rsidR="009C03BF" w:rsidRDefault="009C03BF" w:rsidP="009C03BF">
            <w:pPr>
              <w:suppressAutoHyphens/>
              <w:spacing w:after="0" w:line="240" w:lineRule="auto"/>
              <w:rPr>
                <w:rFonts w:ascii="Times New Roman" w:eastAsia="SimSun" w:hAnsi="Times New Roman" w:cs="Mangal"/>
                <w:color w:val="000000"/>
                <w:kern w:val="1"/>
                <w:lang w:eastAsia="hi-IN" w:bidi="hi-IN"/>
              </w:rPr>
            </w:pPr>
            <w:r w:rsidRPr="009C03BF">
              <w:rPr>
                <w:rFonts w:ascii="Times New Roman" w:eastAsia="SimSun" w:hAnsi="Times New Roman" w:cs="Mangal"/>
                <w:color w:val="000000"/>
                <w:kern w:val="1"/>
                <w:lang w:eastAsia="hi-IN" w:bidi="hi-IN"/>
              </w:rPr>
              <w:t>Получатель: ООО «ГЛСК»</w:t>
            </w:r>
          </w:p>
          <w:p w:rsidR="009C03BF" w:rsidRPr="009C03BF" w:rsidRDefault="009C03BF" w:rsidP="009C03BF">
            <w:pPr>
              <w:suppressAutoHyphens/>
              <w:spacing w:after="0" w:line="240" w:lineRule="auto"/>
              <w:rPr>
                <w:rFonts w:ascii="Times New Roman" w:eastAsia="SimSun" w:hAnsi="Times New Roman" w:cs="Mangal"/>
                <w:color w:val="000000"/>
                <w:kern w:val="1"/>
                <w:lang w:eastAsia="hi-IN" w:bidi="hi-IN"/>
              </w:rPr>
            </w:pPr>
            <w:r w:rsidRPr="009C03BF">
              <w:rPr>
                <w:rFonts w:ascii="Times New Roman" w:eastAsia="SimSun" w:hAnsi="Times New Roman" w:cs="Mangal"/>
                <w:color w:val="000000"/>
                <w:kern w:val="1"/>
                <w:lang w:eastAsia="hi-IN" w:bidi="hi-IN"/>
              </w:rPr>
              <w:t>ИНН 7810609611, КПП 781001001</w:t>
            </w:r>
          </w:p>
          <w:p w:rsidR="009C03BF" w:rsidRPr="009C03BF" w:rsidRDefault="009C03BF" w:rsidP="009C03BF">
            <w:pPr>
              <w:suppressAutoHyphens/>
              <w:spacing w:after="0" w:line="240" w:lineRule="auto"/>
              <w:rPr>
                <w:rFonts w:ascii="Times New Roman" w:eastAsia="SimSun" w:hAnsi="Times New Roman" w:cs="Mangal"/>
                <w:color w:val="000000"/>
                <w:kern w:val="1"/>
                <w:lang w:eastAsia="hi-IN" w:bidi="hi-IN"/>
              </w:rPr>
            </w:pPr>
            <w:proofErr w:type="gramStart"/>
            <w:r w:rsidRPr="009C03BF">
              <w:rPr>
                <w:rFonts w:ascii="Times New Roman" w:eastAsia="SimSun" w:hAnsi="Times New Roman" w:cs="Mangal"/>
                <w:color w:val="000000"/>
                <w:kern w:val="1"/>
                <w:lang w:eastAsia="hi-IN" w:bidi="hi-IN"/>
              </w:rPr>
              <w:t>р</w:t>
            </w:r>
            <w:proofErr w:type="gramEnd"/>
            <w:r w:rsidRPr="009C03BF">
              <w:rPr>
                <w:rFonts w:ascii="Times New Roman" w:eastAsia="SimSun" w:hAnsi="Times New Roman" w:cs="Mangal"/>
                <w:color w:val="000000"/>
                <w:kern w:val="1"/>
                <w:lang w:eastAsia="hi-IN" w:bidi="hi-IN"/>
              </w:rPr>
              <w:t>/с 40702810112010764160</w:t>
            </w:r>
          </w:p>
          <w:p w:rsidR="009C03BF" w:rsidRDefault="009C03BF" w:rsidP="00B67F58">
            <w:pPr>
              <w:suppressAutoHyphens/>
              <w:spacing w:after="0" w:line="240" w:lineRule="auto"/>
              <w:rPr>
                <w:rFonts w:ascii="Times New Roman" w:eastAsia="SimSun" w:hAnsi="Times New Roman" w:cs="Mangal"/>
                <w:color w:val="000000"/>
                <w:kern w:val="1"/>
                <w:lang w:eastAsia="hi-IN" w:bidi="hi-IN"/>
              </w:rPr>
            </w:pPr>
          </w:p>
          <w:p w:rsidR="00B67F58" w:rsidRPr="00B67F58" w:rsidRDefault="00B67F58" w:rsidP="00B67F5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</w:pPr>
            <w:bookmarkStart w:id="0" w:name="_GoBack"/>
            <w:bookmarkEnd w:id="0"/>
            <w:r w:rsidRPr="00B67F58"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  <w:t>Конкурсный управляющий ___________</w:t>
            </w:r>
          </w:p>
          <w:p w:rsidR="00B67F58" w:rsidRPr="00B67F58" w:rsidRDefault="00B67F58" w:rsidP="00B67F5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</w:pPr>
            <w:r w:rsidRPr="00B67F58"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  <w:t xml:space="preserve">                               </w:t>
            </w:r>
          </w:p>
          <w:p w:rsidR="00B67F58" w:rsidRPr="00B67F58" w:rsidRDefault="00B67F58" w:rsidP="00B67F5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</w:pPr>
            <w:r w:rsidRPr="00B67F58"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  <w:t xml:space="preserve">                                           / Малов В.М. /</w:t>
            </w:r>
          </w:p>
        </w:tc>
        <w:tc>
          <w:tcPr>
            <w:tcW w:w="4739" w:type="dxa"/>
            <w:shd w:val="clear" w:color="auto" w:fill="auto"/>
          </w:tcPr>
          <w:p w:rsidR="00B67F58" w:rsidRPr="00B67F58" w:rsidRDefault="00B67F58" w:rsidP="00B67F58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</w:pPr>
          </w:p>
          <w:p w:rsidR="00B67F58" w:rsidRPr="00B67F58" w:rsidRDefault="00B67F58" w:rsidP="00B67F58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</w:pPr>
            <w:r w:rsidRPr="00B67F58"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  <w:t>ПРЕТЕНДЕНТ:</w:t>
            </w:r>
          </w:p>
          <w:p w:rsidR="00B67F58" w:rsidRPr="00B67F58" w:rsidRDefault="00B67F58" w:rsidP="00B67F58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</w:pPr>
          </w:p>
        </w:tc>
      </w:tr>
    </w:tbl>
    <w:p w:rsidR="00B67F58" w:rsidRPr="00B67F58" w:rsidRDefault="00B67F58" w:rsidP="00B67F58">
      <w:pPr>
        <w:suppressAutoHyphens/>
        <w:spacing w:after="0" w:line="240" w:lineRule="auto"/>
        <w:jc w:val="both"/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hi-IN" w:bidi="hi-IN"/>
        </w:rPr>
      </w:pPr>
    </w:p>
    <w:p w:rsidR="004158C1" w:rsidRDefault="004158C1"/>
    <w:sectPr w:rsidR="004158C1">
      <w:footerReference w:type="even" r:id="rId6"/>
      <w:footerReference w:type="default" r:id="rId7"/>
      <w:pgSz w:w="11906" w:h="16838"/>
      <w:pgMar w:top="851" w:right="851" w:bottom="851" w:left="1418" w:header="720" w:footer="709" w:gutter="0"/>
      <w:cols w:space="720"/>
      <w:docGrid w:linePitch="36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2D8B" w:rsidRDefault="009D2D8B">
      <w:pPr>
        <w:spacing w:after="0" w:line="240" w:lineRule="auto"/>
      </w:pPr>
      <w:r>
        <w:separator/>
      </w:r>
    </w:p>
  </w:endnote>
  <w:endnote w:type="continuationSeparator" w:id="0">
    <w:p w:rsidR="009D2D8B" w:rsidRDefault="009D2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0D0D" w:rsidRDefault="00B67F58">
    <w:pPr>
      <w:pStyle w:val="a3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0D0D" w:rsidRDefault="00B67F58">
    <w:pPr>
      <w:pStyle w:val="a3"/>
    </w:pPr>
    <w:r>
      <w:fldChar w:fldCharType="begin"/>
    </w:r>
    <w:r>
      <w:instrText xml:space="preserve"> PAGE </w:instrText>
    </w:r>
    <w:r>
      <w:fldChar w:fldCharType="separate"/>
    </w:r>
    <w:r w:rsidR="009C03BF">
      <w:rPr>
        <w:noProof/>
      </w:rPr>
      <w:t>2</w:t>
    </w:r>
    <w:r>
      <w:fldChar w:fldCharType="end"/>
    </w:r>
  </w:p>
  <w:p w:rsidR="003A0D0D" w:rsidRDefault="009C03B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2D8B" w:rsidRDefault="009D2D8B">
      <w:pPr>
        <w:spacing w:after="0" w:line="240" w:lineRule="auto"/>
      </w:pPr>
      <w:r>
        <w:separator/>
      </w:r>
    </w:p>
  </w:footnote>
  <w:footnote w:type="continuationSeparator" w:id="0">
    <w:p w:rsidR="009D2D8B" w:rsidRDefault="009D2D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4F5"/>
    <w:rsid w:val="000D3A0E"/>
    <w:rsid w:val="004158C1"/>
    <w:rsid w:val="006622C6"/>
    <w:rsid w:val="006E4F59"/>
    <w:rsid w:val="007448AB"/>
    <w:rsid w:val="008606E6"/>
    <w:rsid w:val="008974F5"/>
    <w:rsid w:val="009C03BF"/>
    <w:rsid w:val="009D2D8B"/>
    <w:rsid w:val="00A74DC1"/>
    <w:rsid w:val="00B67F58"/>
    <w:rsid w:val="00B726CE"/>
    <w:rsid w:val="00F9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EEF7AD-EA56-4C91-9B27-4A6C24072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B67F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B67F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977</Words>
  <Characters>5571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H0025</dc:creator>
  <cp:keywords/>
  <dc:description/>
  <cp:lastModifiedBy>H0025</cp:lastModifiedBy>
  <cp:revision>7</cp:revision>
  <dcterms:created xsi:type="dcterms:W3CDTF">2025-10-14T09:11:00Z</dcterms:created>
  <dcterms:modified xsi:type="dcterms:W3CDTF">2025-10-17T12:38:00Z</dcterms:modified>
</cp:coreProperties>
</file>