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Pr="001475F3" w:rsidRDefault="00B3725A">
      <w:pPr>
        <w:pStyle w:val="1"/>
        <w:spacing w:before="65"/>
        <w:ind w:firstLine="0"/>
        <w:jc w:val="center"/>
        <w:rPr>
          <w:rFonts w:ascii="Times" w:hAnsi="Times"/>
        </w:rPr>
      </w:pPr>
      <w:r w:rsidRPr="001475F3">
        <w:rPr>
          <w:rFonts w:ascii="Times" w:hAnsi="Times"/>
        </w:rPr>
        <w:t>Договор</w:t>
      </w:r>
      <w:r w:rsidRPr="001475F3">
        <w:rPr>
          <w:rFonts w:ascii="Times" w:hAnsi="Times"/>
          <w:spacing w:val="-3"/>
        </w:rPr>
        <w:t xml:space="preserve"> </w:t>
      </w:r>
      <w:r w:rsidRPr="001475F3">
        <w:rPr>
          <w:rFonts w:ascii="Times" w:hAnsi="Times"/>
        </w:rPr>
        <w:t>о</w:t>
      </w:r>
      <w:r w:rsidRPr="001475F3">
        <w:rPr>
          <w:rFonts w:ascii="Times" w:hAnsi="Times"/>
          <w:spacing w:val="-3"/>
        </w:rPr>
        <w:t xml:space="preserve"> </w:t>
      </w:r>
      <w:r w:rsidRPr="001475F3">
        <w:rPr>
          <w:rFonts w:ascii="Times" w:hAnsi="Times"/>
          <w:spacing w:val="-2"/>
        </w:rPr>
        <w:t>задатке</w:t>
      </w:r>
    </w:p>
    <w:p w14:paraId="26AD4FFB" w14:textId="32DABDBF" w:rsidR="00314340" w:rsidRPr="001475F3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  <w:rPr>
          <w:rFonts w:ascii="Times" w:hAnsi="Times"/>
        </w:rPr>
      </w:pPr>
      <w:r w:rsidRPr="001475F3">
        <w:rPr>
          <w:rFonts w:ascii="Times" w:hAnsi="Times"/>
        </w:rPr>
        <w:t>г.</w:t>
      </w:r>
      <w:r w:rsidR="006B467A" w:rsidRPr="001475F3">
        <w:rPr>
          <w:rFonts w:ascii="Times" w:hAnsi="Times"/>
        </w:rPr>
        <w:t xml:space="preserve">                                                                                       </w:t>
      </w:r>
      <w:r w:rsidRPr="001475F3">
        <w:rPr>
          <w:rFonts w:ascii="Times" w:hAnsi="Times"/>
        </w:rPr>
        <w:tab/>
      </w:r>
      <w:r w:rsidRPr="001475F3">
        <w:rPr>
          <w:rFonts w:ascii="Times" w:hAnsi="Times"/>
          <w:spacing w:val="-10"/>
        </w:rPr>
        <w:t>«</w:t>
      </w:r>
      <w:r w:rsidRPr="001475F3">
        <w:rPr>
          <w:rFonts w:ascii="Times" w:hAnsi="Times"/>
          <w:u w:val="single"/>
        </w:rPr>
        <w:tab/>
      </w:r>
      <w:r w:rsidRPr="001475F3">
        <w:rPr>
          <w:rFonts w:ascii="Times" w:hAnsi="Times"/>
        </w:rPr>
        <w:t>»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  <w:u w:val="single"/>
        </w:rPr>
        <w:tab/>
      </w:r>
      <w:proofErr w:type="gramStart"/>
      <w:r w:rsidRPr="001475F3">
        <w:rPr>
          <w:rFonts w:ascii="Times" w:hAnsi="Times"/>
        </w:rPr>
        <w:t>20</w:t>
      </w:r>
      <w:r w:rsidRPr="001475F3">
        <w:rPr>
          <w:rFonts w:ascii="Times" w:hAnsi="Times"/>
          <w:spacing w:val="57"/>
          <w:u w:val="single"/>
        </w:rPr>
        <w:t xml:space="preserve">  </w:t>
      </w:r>
      <w:r w:rsidRPr="001475F3">
        <w:rPr>
          <w:rFonts w:ascii="Times" w:hAnsi="Times"/>
          <w:spacing w:val="-5"/>
        </w:rPr>
        <w:t>г.</w:t>
      </w:r>
      <w:proofErr w:type="gramEnd"/>
    </w:p>
    <w:p w14:paraId="61E211BE" w14:textId="77777777" w:rsidR="00314340" w:rsidRPr="001475F3" w:rsidRDefault="00314340">
      <w:pPr>
        <w:pStyle w:val="a3"/>
        <w:ind w:left="0" w:firstLine="0"/>
        <w:jc w:val="left"/>
        <w:rPr>
          <w:rFonts w:ascii="Times" w:hAnsi="Times"/>
        </w:rPr>
      </w:pPr>
    </w:p>
    <w:p w14:paraId="38CFA3C1" w14:textId="5D5DD5F6" w:rsidR="00314340" w:rsidRPr="001475F3" w:rsidRDefault="00B3725A">
      <w:pPr>
        <w:ind w:left="207" w:right="161"/>
        <w:rPr>
          <w:rFonts w:ascii="Times" w:hAnsi="Times"/>
          <w:bCs/>
          <w:sz w:val="16"/>
        </w:rPr>
      </w:pPr>
      <w:r w:rsidRPr="001475F3">
        <w:rPr>
          <w:rFonts w:ascii="Times" w:hAnsi="Times"/>
          <w:b/>
          <w:sz w:val="16"/>
        </w:rPr>
        <w:t xml:space="preserve">Финансовый управляющий </w:t>
      </w:r>
      <w:r w:rsidR="00C433FE" w:rsidRPr="001475F3">
        <w:rPr>
          <w:rFonts w:ascii="Times" w:hAnsi="Times"/>
          <w:b/>
          <w:sz w:val="16"/>
        </w:rPr>
        <w:t>Сорокина Евгения Викторовича</w:t>
      </w:r>
      <w:r w:rsidRPr="001475F3">
        <w:rPr>
          <w:rFonts w:ascii="Times" w:hAnsi="Times"/>
          <w:b/>
          <w:sz w:val="16"/>
        </w:rPr>
        <w:t xml:space="preserve"> Железинский Александр Александрович, </w:t>
      </w:r>
      <w:r w:rsidRPr="001475F3">
        <w:rPr>
          <w:rFonts w:ascii="Times" w:hAnsi="Times"/>
          <w:bCs/>
          <w:sz w:val="16"/>
        </w:rPr>
        <w:t>действующий на основании Решени</w:t>
      </w:r>
      <w:r w:rsidR="005F4350" w:rsidRPr="001475F3">
        <w:rPr>
          <w:rFonts w:ascii="Times" w:hAnsi="Times"/>
          <w:bCs/>
          <w:sz w:val="16"/>
        </w:rPr>
        <w:t>я</w:t>
      </w:r>
      <w:r w:rsidRPr="001475F3">
        <w:rPr>
          <w:rFonts w:ascii="Times" w:hAnsi="Times"/>
          <w:bCs/>
          <w:sz w:val="16"/>
        </w:rPr>
        <w:t xml:space="preserve"> </w:t>
      </w:r>
      <w:r w:rsidR="001154E7" w:rsidRPr="001475F3">
        <w:rPr>
          <w:rFonts w:ascii="Times" w:hAnsi="Times"/>
          <w:bCs/>
          <w:sz w:val="16"/>
        </w:rPr>
        <w:t xml:space="preserve">Арбитражного суда города Санкт-Петербурга и Ленинградской области </w:t>
      </w:r>
      <w:r w:rsidR="00C433FE" w:rsidRPr="001475F3">
        <w:rPr>
          <w:rFonts w:ascii="Times" w:hAnsi="Times"/>
          <w:bCs/>
          <w:sz w:val="16"/>
        </w:rPr>
        <w:t>от 03.04.2024 г. (резолютивная часть объявлена 21.03.2024 г.) по делу No А56-110904/2023</w:t>
      </w:r>
      <w:r w:rsidRPr="001475F3">
        <w:rPr>
          <w:rFonts w:ascii="Times" w:hAnsi="Times"/>
          <w:color w:val="333333"/>
          <w:sz w:val="16"/>
        </w:rPr>
        <w:t>,</w:t>
      </w:r>
      <w:r w:rsidRPr="001475F3">
        <w:rPr>
          <w:rFonts w:ascii="Times" w:hAnsi="Times"/>
          <w:color w:val="333333"/>
          <w:spacing w:val="-3"/>
          <w:sz w:val="16"/>
        </w:rPr>
        <w:t xml:space="preserve"> </w:t>
      </w:r>
      <w:r w:rsidRPr="001475F3">
        <w:rPr>
          <w:rFonts w:ascii="Times" w:hAnsi="Times"/>
          <w:color w:val="333333"/>
          <w:sz w:val="16"/>
        </w:rPr>
        <w:t>именуемый</w:t>
      </w:r>
      <w:r w:rsidRPr="001475F3">
        <w:rPr>
          <w:rFonts w:ascii="Times" w:hAnsi="Times"/>
          <w:color w:val="333333"/>
          <w:spacing w:val="40"/>
          <w:sz w:val="16"/>
        </w:rPr>
        <w:t xml:space="preserve"> </w:t>
      </w:r>
      <w:r w:rsidRPr="001475F3">
        <w:rPr>
          <w:rFonts w:ascii="Times" w:hAnsi="Times"/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Pr="001475F3" w:rsidRDefault="00B3725A">
      <w:pPr>
        <w:pStyle w:val="a3"/>
        <w:tabs>
          <w:tab w:val="left" w:pos="10008"/>
        </w:tabs>
        <w:ind w:firstLine="0"/>
        <w:jc w:val="left"/>
        <w:rPr>
          <w:rFonts w:ascii="Times" w:hAnsi="Times"/>
        </w:rPr>
      </w:pPr>
      <w:r w:rsidRPr="001475F3">
        <w:rPr>
          <w:rFonts w:ascii="Times" w:hAnsi="Times"/>
          <w:spacing w:val="-10"/>
        </w:rPr>
        <w:t>и</w:t>
      </w:r>
      <w:r w:rsidRPr="001475F3">
        <w:rPr>
          <w:rFonts w:ascii="Times" w:hAnsi="Times"/>
          <w:u w:val="single"/>
        </w:rPr>
        <w:tab/>
      </w:r>
    </w:p>
    <w:p w14:paraId="2EC93C06" w14:textId="77777777" w:rsidR="00314340" w:rsidRPr="001475F3" w:rsidRDefault="00B3725A">
      <w:pPr>
        <w:pStyle w:val="a3"/>
        <w:tabs>
          <w:tab w:val="left" w:pos="2847"/>
        </w:tabs>
        <w:ind w:right="525" w:firstLine="0"/>
        <w:jc w:val="left"/>
        <w:rPr>
          <w:rFonts w:ascii="Times" w:hAnsi="Times"/>
        </w:rPr>
      </w:pPr>
      <w:r w:rsidRPr="001475F3">
        <w:rPr>
          <w:rFonts w:ascii="Times" w:hAnsi="Times"/>
          <w:u w:val="single"/>
        </w:rPr>
        <w:tab/>
      </w:r>
      <w:r w:rsidRPr="001475F3">
        <w:rPr>
          <w:rFonts w:ascii="Times" w:hAnsi="Times"/>
        </w:rPr>
        <w:t>,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именуемый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(</w:t>
      </w:r>
      <w:proofErr w:type="spellStart"/>
      <w:r w:rsidRPr="001475F3">
        <w:rPr>
          <w:rFonts w:ascii="Times" w:hAnsi="Times"/>
        </w:rPr>
        <w:t>ая</w:t>
      </w:r>
      <w:proofErr w:type="spellEnd"/>
      <w:r w:rsidRPr="001475F3">
        <w:rPr>
          <w:rFonts w:ascii="Times" w:hAnsi="Times"/>
        </w:rPr>
        <w:t>,</w:t>
      </w:r>
      <w:r w:rsidRPr="001475F3">
        <w:rPr>
          <w:rFonts w:ascii="Times" w:hAnsi="Times"/>
          <w:spacing w:val="-4"/>
        </w:rPr>
        <w:t xml:space="preserve"> </w:t>
      </w:r>
      <w:proofErr w:type="spellStart"/>
      <w:r w:rsidRPr="001475F3">
        <w:rPr>
          <w:rFonts w:ascii="Times" w:hAnsi="Times"/>
        </w:rPr>
        <w:t>ое</w:t>
      </w:r>
      <w:proofErr w:type="spellEnd"/>
      <w:r w:rsidRPr="001475F3">
        <w:rPr>
          <w:rFonts w:ascii="Times" w:hAnsi="Times"/>
        </w:rPr>
        <w:t>)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в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дальнейшем</w:t>
      </w:r>
      <w:r w:rsidRPr="001475F3">
        <w:rPr>
          <w:rFonts w:ascii="Times" w:hAnsi="Times"/>
          <w:spacing w:val="-3"/>
        </w:rPr>
        <w:t xml:space="preserve"> </w:t>
      </w:r>
      <w:r w:rsidRPr="001475F3">
        <w:rPr>
          <w:rFonts w:ascii="Times" w:hAnsi="Times"/>
          <w:b/>
        </w:rPr>
        <w:t>«Претендент»</w:t>
      </w:r>
      <w:r w:rsidRPr="001475F3">
        <w:rPr>
          <w:rFonts w:ascii="Times" w:hAnsi="Times"/>
        </w:rPr>
        <w:t>,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с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другой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стороны,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руководствуясь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Гражданским</w:t>
      </w:r>
      <w:r w:rsidRPr="001475F3">
        <w:rPr>
          <w:rFonts w:ascii="Times" w:hAnsi="Times"/>
          <w:spacing w:val="40"/>
        </w:rPr>
        <w:t xml:space="preserve"> </w:t>
      </w:r>
      <w:r w:rsidRPr="001475F3">
        <w:rPr>
          <w:rFonts w:ascii="Times" w:hAnsi="Times"/>
        </w:rPr>
        <w:t>Кодексом РФ, Федеральным Законом № 127-ФЗ от 26.10.2002 г. «О несостоятельности (банкротстве)», заключили настоящий договор о</w:t>
      </w:r>
      <w:r w:rsidRPr="001475F3">
        <w:rPr>
          <w:rFonts w:ascii="Times" w:hAnsi="Times"/>
          <w:spacing w:val="40"/>
        </w:rPr>
        <w:t xml:space="preserve"> </w:t>
      </w:r>
      <w:r w:rsidRPr="001475F3">
        <w:rPr>
          <w:rFonts w:ascii="Times" w:hAnsi="Times"/>
          <w:spacing w:val="-2"/>
        </w:rPr>
        <w:t>нижеследующем:</w:t>
      </w:r>
    </w:p>
    <w:p w14:paraId="7910740A" w14:textId="77777777" w:rsidR="00314340" w:rsidRPr="001475F3" w:rsidRDefault="00314340">
      <w:pPr>
        <w:pStyle w:val="a3"/>
        <w:ind w:left="0" w:firstLine="0"/>
        <w:jc w:val="left"/>
        <w:rPr>
          <w:rFonts w:ascii="Times" w:hAnsi="Times"/>
        </w:rPr>
      </w:pPr>
    </w:p>
    <w:p w14:paraId="074096E0" w14:textId="77777777" w:rsidR="00314340" w:rsidRPr="001475F3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  <w:rPr>
          <w:rFonts w:ascii="Times" w:hAnsi="Times"/>
        </w:rPr>
      </w:pPr>
      <w:r w:rsidRPr="001475F3">
        <w:rPr>
          <w:rFonts w:ascii="Times" w:hAnsi="Times"/>
        </w:rPr>
        <w:t>Предмет</w:t>
      </w:r>
      <w:r w:rsidRPr="001475F3">
        <w:rPr>
          <w:rFonts w:ascii="Times" w:hAnsi="Times"/>
          <w:spacing w:val="-8"/>
        </w:rPr>
        <w:t xml:space="preserve"> </w:t>
      </w:r>
      <w:r w:rsidRPr="001475F3">
        <w:rPr>
          <w:rFonts w:ascii="Times" w:hAnsi="Times"/>
          <w:spacing w:val="-2"/>
        </w:rPr>
        <w:t>договора</w:t>
      </w:r>
    </w:p>
    <w:p w14:paraId="53E8D0F0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Претендент,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качестве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задатка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за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участие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торгах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форме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открытого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аукциона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по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продаже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имущества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должника,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а</w:t>
      </w:r>
      <w:r w:rsidRPr="001475F3">
        <w:rPr>
          <w:rFonts w:ascii="Times" w:hAnsi="Times"/>
          <w:spacing w:val="-2"/>
          <w:sz w:val="16"/>
        </w:rPr>
        <w:t xml:space="preserve"> именно:</w:t>
      </w:r>
    </w:p>
    <w:p w14:paraId="63D6370C" w14:textId="67EFBDF8" w:rsidR="00C433FE" w:rsidRPr="001475F3" w:rsidRDefault="006B467A" w:rsidP="00C433FE">
      <w:pPr>
        <w:pStyle w:val="1"/>
        <w:ind w:left="142" w:firstLine="0"/>
        <w:rPr>
          <w:rFonts w:ascii="Times" w:hAnsi="Times"/>
          <w:color w:val="333333"/>
        </w:rPr>
      </w:pPr>
      <w:r w:rsidRPr="001475F3">
        <w:rPr>
          <w:rFonts w:ascii="Times" w:hAnsi="Times"/>
          <w:color w:val="333333"/>
        </w:rPr>
        <w:t xml:space="preserve">Лот 1: </w:t>
      </w:r>
      <w:r w:rsidR="00C433FE" w:rsidRPr="001475F3">
        <w:rPr>
          <w:rFonts w:ascii="Times" w:hAnsi="Times"/>
          <w:color w:val="333333"/>
        </w:rPr>
        <w:t xml:space="preserve">- Жилое здание </w:t>
      </w:r>
    </w:p>
    <w:p w14:paraId="2C0AAAA4" w14:textId="77777777" w:rsidR="00C433FE" w:rsidRPr="001475F3" w:rsidRDefault="00C433FE" w:rsidP="00C433FE">
      <w:pPr>
        <w:pStyle w:val="1"/>
        <w:ind w:left="142" w:firstLine="0"/>
        <w:rPr>
          <w:rFonts w:ascii="Times" w:hAnsi="Times"/>
          <w:color w:val="333333"/>
        </w:rPr>
      </w:pPr>
      <w:r w:rsidRPr="001475F3">
        <w:rPr>
          <w:rFonts w:ascii="Times" w:hAnsi="Times"/>
          <w:color w:val="333333"/>
        </w:rPr>
        <w:t>Кадастровый номер: 01:08:0516005:79</w:t>
      </w:r>
    </w:p>
    <w:p w14:paraId="304122E8" w14:textId="77777777" w:rsidR="00C433FE" w:rsidRPr="001475F3" w:rsidRDefault="00C433FE" w:rsidP="00C433FE">
      <w:pPr>
        <w:pStyle w:val="1"/>
        <w:ind w:left="142" w:firstLine="0"/>
        <w:rPr>
          <w:rFonts w:ascii="Times" w:hAnsi="Times"/>
          <w:color w:val="333333"/>
        </w:rPr>
      </w:pPr>
      <w:r w:rsidRPr="001475F3">
        <w:rPr>
          <w:rFonts w:ascii="Times" w:hAnsi="Times"/>
          <w:color w:val="333333"/>
        </w:rPr>
        <w:t>Местоположение: Республика Адыгея, г Майкоп, ул. 3 Интернационала, д. 135</w:t>
      </w:r>
    </w:p>
    <w:p w14:paraId="4DE4E324" w14:textId="77777777" w:rsidR="00C433FE" w:rsidRPr="001475F3" w:rsidRDefault="00C433FE" w:rsidP="00C433FE">
      <w:pPr>
        <w:pStyle w:val="1"/>
        <w:ind w:left="142" w:firstLine="0"/>
        <w:rPr>
          <w:rFonts w:ascii="Times" w:hAnsi="Times"/>
          <w:color w:val="333333"/>
        </w:rPr>
      </w:pPr>
      <w:r w:rsidRPr="001475F3">
        <w:rPr>
          <w:rFonts w:ascii="Times" w:hAnsi="Times"/>
          <w:color w:val="333333"/>
        </w:rPr>
        <w:t>Площадь: 117,8 кв. м.</w:t>
      </w:r>
    </w:p>
    <w:p w14:paraId="6822D8FC" w14:textId="77777777" w:rsidR="001475F3" w:rsidRPr="001475F3" w:rsidRDefault="00C433FE" w:rsidP="001475F3">
      <w:pPr>
        <w:pStyle w:val="1"/>
        <w:ind w:hanging="48"/>
        <w:rPr>
          <w:rFonts w:ascii="Times" w:hAnsi="Times"/>
          <w:color w:val="333333"/>
        </w:rPr>
      </w:pPr>
      <w:r w:rsidRPr="001475F3">
        <w:rPr>
          <w:rFonts w:ascii="Times" w:hAnsi="Times"/>
          <w:color w:val="333333"/>
        </w:rPr>
        <w:t>Общая долевая собственность, 1/4. Имущество реализуется в состоянии 'как есть'</w:t>
      </w:r>
      <w:r w:rsidR="00A1655B" w:rsidRPr="001475F3">
        <w:rPr>
          <w:rFonts w:ascii="Times" w:hAnsi="Times"/>
          <w:color w:val="333333"/>
        </w:rPr>
        <w:t xml:space="preserve"> </w:t>
      </w:r>
      <w:r w:rsidR="00B3725A" w:rsidRPr="001475F3">
        <w:rPr>
          <w:rFonts w:ascii="Times" w:hAnsi="Times"/>
          <w:color w:val="333333"/>
        </w:rPr>
        <w:t>перечисляет на расчетный счет Организатора торгов,</w:t>
      </w:r>
      <w:r w:rsidRPr="001475F3">
        <w:rPr>
          <w:rFonts w:ascii="Times" w:hAnsi="Times"/>
          <w:color w:val="333333"/>
        </w:rPr>
        <w:t xml:space="preserve"> </w:t>
      </w:r>
      <w:r w:rsidR="00B3725A" w:rsidRPr="001475F3">
        <w:rPr>
          <w:rFonts w:ascii="Times" w:hAnsi="Times"/>
          <w:color w:val="333333"/>
        </w:rPr>
        <w:t>указанный в сообщении о проведении торгов, денежные средства (</w:t>
      </w:r>
      <w:r w:rsidR="006B467A" w:rsidRPr="001475F3">
        <w:rPr>
          <w:rFonts w:ascii="Times" w:hAnsi="Times"/>
          <w:color w:val="333333"/>
        </w:rPr>
        <w:t>20</w:t>
      </w:r>
      <w:r w:rsidR="00B3725A" w:rsidRPr="001475F3">
        <w:rPr>
          <w:rFonts w:ascii="Times" w:hAnsi="Times"/>
          <w:color w:val="333333"/>
        </w:rPr>
        <w:t xml:space="preserve">%) </w:t>
      </w:r>
      <w:r w:rsidR="001475F3" w:rsidRPr="001475F3">
        <w:rPr>
          <w:rFonts w:ascii="Times" w:hAnsi="Times"/>
          <w:color w:val="333333"/>
        </w:rPr>
        <w:t>от цены продажи имущества в конкретном периоде торгов в форме публичного предложения</w:t>
      </w:r>
      <w:r w:rsidR="001475F3">
        <w:rPr>
          <w:rFonts w:ascii="Times" w:hAnsi="Times"/>
          <w:color w:val="333333"/>
        </w:rPr>
        <w:t xml:space="preserve">, </w:t>
      </w:r>
      <w:r w:rsidR="001475F3" w:rsidRPr="001475F3">
        <w:rPr>
          <w:rFonts w:ascii="Times" w:hAnsi="Times"/>
          <w:color w:val="333333"/>
        </w:rPr>
        <w:t>а Организатор торгов принимает задаток.</w:t>
      </w:r>
    </w:p>
    <w:p w14:paraId="15D9626A" w14:textId="29465319" w:rsidR="001475F3" w:rsidRPr="001475F3" w:rsidRDefault="001475F3" w:rsidP="001475F3">
      <w:pPr>
        <w:pStyle w:val="1"/>
        <w:ind w:hanging="48"/>
        <w:rPr>
          <w:rFonts w:ascii="Times" w:hAnsi="Times"/>
          <w:color w:val="333333"/>
        </w:rPr>
      </w:pPr>
    </w:p>
    <w:p w14:paraId="0FAC3FFB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настоящим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Договором.</w:t>
      </w:r>
    </w:p>
    <w:p w14:paraId="5E1F420B" w14:textId="77777777" w:rsidR="00314340" w:rsidRPr="001475F3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  <w:rPr>
          <w:rFonts w:ascii="Times" w:hAnsi="Times"/>
        </w:rPr>
      </w:pPr>
      <w:r w:rsidRPr="001475F3">
        <w:rPr>
          <w:rFonts w:ascii="Times" w:hAnsi="Times"/>
        </w:rPr>
        <w:t xml:space="preserve">Передача денежных </w:t>
      </w:r>
      <w:r w:rsidRPr="001475F3">
        <w:rPr>
          <w:rFonts w:ascii="Times" w:hAnsi="Times"/>
          <w:spacing w:val="-2"/>
        </w:rPr>
        <w:t>средств.</w:t>
      </w:r>
    </w:p>
    <w:p w14:paraId="7035933C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Поступление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денежных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средств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на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счет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для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внесения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задатка,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вносимых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качестве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задатка,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должно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быть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подтверждено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по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Pr="001475F3" w:rsidRDefault="00B3725A">
      <w:pPr>
        <w:pStyle w:val="a3"/>
        <w:ind w:right="161"/>
        <w:jc w:val="left"/>
        <w:rPr>
          <w:rFonts w:ascii="Times" w:hAnsi="Times"/>
        </w:rPr>
      </w:pPr>
      <w:r w:rsidRPr="001475F3">
        <w:rPr>
          <w:rFonts w:ascii="Times" w:hAnsi="Times"/>
        </w:rPr>
        <w:t>Документом,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подтверждающим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внесение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задатка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на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счет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Должника,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является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выписка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со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счета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для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внесения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задатков.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В</w:t>
      </w:r>
      <w:r w:rsidRPr="001475F3">
        <w:rPr>
          <w:rFonts w:ascii="Times" w:hAnsi="Times"/>
          <w:spacing w:val="21"/>
        </w:rPr>
        <w:t xml:space="preserve"> </w:t>
      </w:r>
      <w:r w:rsidRPr="001475F3">
        <w:rPr>
          <w:rFonts w:ascii="Times" w:hAnsi="Times"/>
        </w:rPr>
        <w:t>случае</w:t>
      </w:r>
      <w:r w:rsidRPr="001475F3">
        <w:rPr>
          <w:rFonts w:ascii="Times" w:hAnsi="Times"/>
          <w:spacing w:val="40"/>
        </w:rPr>
        <w:t xml:space="preserve"> </w:t>
      </w:r>
      <w:r w:rsidRPr="001475F3">
        <w:rPr>
          <w:rFonts w:ascii="Times" w:hAnsi="Times"/>
        </w:rP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Организатор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торгов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обязуется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возвратить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сумму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задатка,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внесенного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Претендентом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установленных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настоящим</w:t>
      </w:r>
      <w:r w:rsidRPr="001475F3">
        <w:rPr>
          <w:rFonts w:ascii="Times" w:hAnsi="Times"/>
          <w:spacing w:val="22"/>
          <w:sz w:val="16"/>
        </w:rPr>
        <w:t xml:space="preserve"> </w:t>
      </w:r>
      <w:r w:rsidRPr="001475F3">
        <w:rPr>
          <w:rFonts w:ascii="Times" w:hAnsi="Times"/>
          <w:sz w:val="16"/>
        </w:rPr>
        <w:t>Договором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случаях в соответствии с разделом 3 настоящего Договора.</w:t>
      </w:r>
    </w:p>
    <w:p w14:paraId="1FDAE164" w14:textId="77777777" w:rsidR="00314340" w:rsidRPr="001475F3" w:rsidRDefault="00B3725A">
      <w:pPr>
        <w:pStyle w:val="a3"/>
        <w:ind w:right="161"/>
        <w:jc w:val="left"/>
        <w:rPr>
          <w:rFonts w:ascii="Times" w:hAnsi="Times"/>
        </w:rPr>
      </w:pPr>
      <w:r w:rsidRPr="001475F3">
        <w:rPr>
          <w:rFonts w:ascii="Times" w:hAnsi="Times"/>
        </w:rPr>
        <w:t>2.4.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Возврат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задатка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в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соответствии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с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разделом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3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настоящего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Договора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осуществляется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на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расчетный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счет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Претендента,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указанный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</w:rPr>
        <w:t>в</w:t>
      </w:r>
      <w:r w:rsidRPr="001475F3">
        <w:rPr>
          <w:rFonts w:ascii="Times" w:hAnsi="Times"/>
          <w:spacing w:val="40"/>
        </w:rPr>
        <w:t xml:space="preserve"> </w:t>
      </w:r>
      <w:r w:rsidRPr="001475F3">
        <w:rPr>
          <w:rFonts w:ascii="Times" w:hAnsi="Times"/>
        </w:rPr>
        <w:t>пункте 5 настоящего Договора.</w:t>
      </w:r>
    </w:p>
    <w:p w14:paraId="2B057C64" w14:textId="77777777" w:rsidR="00314340" w:rsidRPr="001475F3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  <w:rPr>
          <w:rFonts w:ascii="Times" w:hAnsi="Times"/>
        </w:rPr>
      </w:pPr>
      <w:r w:rsidRPr="001475F3">
        <w:rPr>
          <w:rFonts w:ascii="Times" w:hAnsi="Times"/>
        </w:rPr>
        <w:t>Возврат</w:t>
      </w:r>
      <w:r w:rsidRPr="001475F3">
        <w:rPr>
          <w:rFonts w:ascii="Times" w:hAnsi="Times"/>
          <w:spacing w:val="-3"/>
        </w:rPr>
        <w:t xml:space="preserve"> </w:t>
      </w:r>
      <w:r w:rsidRPr="001475F3">
        <w:rPr>
          <w:rFonts w:ascii="Times" w:hAnsi="Times"/>
        </w:rPr>
        <w:t>денежных</w:t>
      </w:r>
      <w:r w:rsidRPr="001475F3">
        <w:rPr>
          <w:rFonts w:ascii="Times" w:hAnsi="Times"/>
          <w:spacing w:val="-3"/>
        </w:rPr>
        <w:t xml:space="preserve"> </w:t>
      </w:r>
      <w:r w:rsidRPr="001475F3">
        <w:rPr>
          <w:rFonts w:ascii="Times" w:hAnsi="Times"/>
          <w:spacing w:val="-2"/>
        </w:rPr>
        <w:t>средств.</w:t>
      </w:r>
    </w:p>
    <w:p w14:paraId="0C81D19D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ГК РФ и настоящим Договором.</w:t>
      </w:r>
    </w:p>
    <w:p w14:paraId="6E1475CC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6"/>
          <w:sz w:val="16"/>
        </w:rPr>
        <w:t xml:space="preserve"> </w:t>
      </w:r>
      <w:r w:rsidRPr="001475F3">
        <w:rPr>
          <w:rFonts w:ascii="Times" w:hAnsi="Times"/>
          <w:sz w:val="16"/>
        </w:rPr>
        <w:t>случае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выигрыша</w:t>
      </w:r>
      <w:r w:rsidRPr="001475F3">
        <w:rPr>
          <w:rFonts w:ascii="Times" w:hAnsi="Times"/>
          <w:spacing w:val="-4"/>
          <w:sz w:val="16"/>
        </w:rPr>
        <w:t xml:space="preserve"> </w:t>
      </w:r>
      <w:r w:rsidRPr="001475F3">
        <w:rPr>
          <w:rFonts w:ascii="Times" w:hAnsi="Times"/>
          <w:sz w:val="16"/>
        </w:rPr>
        <w:t>(победы)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на</w:t>
      </w:r>
      <w:r w:rsidRPr="001475F3">
        <w:rPr>
          <w:rFonts w:ascii="Times" w:hAnsi="Times"/>
          <w:spacing w:val="-4"/>
          <w:sz w:val="16"/>
        </w:rPr>
        <w:t xml:space="preserve"> </w:t>
      </w:r>
      <w:r w:rsidRPr="001475F3">
        <w:rPr>
          <w:rFonts w:ascii="Times" w:hAnsi="Times"/>
          <w:sz w:val="16"/>
        </w:rPr>
        <w:t>торгах,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задаток</w:t>
      </w:r>
      <w:r w:rsidRPr="001475F3">
        <w:rPr>
          <w:rFonts w:ascii="Times" w:hAnsi="Times"/>
          <w:spacing w:val="-4"/>
          <w:sz w:val="16"/>
        </w:rPr>
        <w:t xml:space="preserve"> </w:t>
      </w:r>
      <w:r w:rsidRPr="001475F3">
        <w:rPr>
          <w:rFonts w:ascii="Times" w:hAnsi="Times"/>
          <w:sz w:val="16"/>
        </w:rPr>
        <w:t>победителя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засчитывается</w:t>
      </w:r>
      <w:r w:rsidRPr="001475F3">
        <w:rPr>
          <w:rFonts w:ascii="Times" w:hAnsi="Times"/>
          <w:spacing w:val="-4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счет</w:t>
      </w:r>
      <w:r w:rsidRPr="001475F3">
        <w:rPr>
          <w:rFonts w:ascii="Times" w:hAnsi="Times"/>
          <w:spacing w:val="-4"/>
          <w:sz w:val="16"/>
        </w:rPr>
        <w:t xml:space="preserve"> </w:t>
      </w:r>
      <w:r w:rsidRPr="001475F3">
        <w:rPr>
          <w:rFonts w:ascii="Times" w:hAnsi="Times"/>
          <w:sz w:val="16"/>
        </w:rPr>
        <w:t>оплаты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приобретенного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pacing w:val="-2"/>
          <w:sz w:val="16"/>
        </w:rPr>
        <w:t>лота.</w:t>
      </w:r>
    </w:p>
    <w:p w14:paraId="21F801A1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об итогах торгов.</w:t>
      </w:r>
    </w:p>
    <w:p w14:paraId="42635455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Pr="001475F3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  <w:rPr>
          <w:rFonts w:ascii="Times" w:hAnsi="Times"/>
        </w:rPr>
      </w:pPr>
      <w:r w:rsidRPr="001475F3">
        <w:rPr>
          <w:rFonts w:ascii="Times" w:hAnsi="Times"/>
        </w:rPr>
        <w:t>Срок</w:t>
      </w:r>
      <w:r w:rsidRPr="001475F3">
        <w:rPr>
          <w:rFonts w:ascii="Times" w:hAnsi="Times"/>
          <w:spacing w:val="-4"/>
        </w:rPr>
        <w:t xml:space="preserve"> </w:t>
      </w:r>
      <w:r w:rsidRPr="001475F3">
        <w:rPr>
          <w:rFonts w:ascii="Times" w:hAnsi="Times"/>
        </w:rPr>
        <w:t>действия</w:t>
      </w:r>
      <w:r w:rsidRPr="001475F3">
        <w:rPr>
          <w:rFonts w:ascii="Times" w:hAnsi="Times"/>
          <w:spacing w:val="-1"/>
        </w:rPr>
        <w:t xml:space="preserve"> </w:t>
      </w:r>
      <w:r w:rsidRPr="001475F3">
        <w:rPr>
          <w:rFonts w:ascii="Times" w:hAnsi="Times"/>
          <w:spacing w:val="-2"/>
        </w:rPr>
        <w:t>Договора</w:t>
      </w:r>
    </w:p>
    <w:p w14:paraId="5DF89633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Настоящий</w:t>
      </w:r>
      <w:r w:rsidRPr="001475F3">
        <w:rPr>
          <w:rFonts w:ascii="Times" w:hAnsi="Times"/>
          <w:spacing w:val="-9"/>
          <w:sz w:val="16"/>
        </w:rPr>
        <w:t xml:space="preserve"> </w:t>
      </w:r>
      <w:r w:rsidRPr="001475F3">
        <w:rPr>
          <w:rFonts w:ascii="Times" w:hAnsi="Times"/>
          <w:sz w:val="16"/>
        </w:rPr>
        <w:t>Договор</w:t>
      </w:r>
      <w:r w:rsidRPr="001475F3">
        <w:rPr>
          <w:rFonts w:ascii="Times" w:hAnsi="Times"/>
          <w:spacing w:val="-9"/>
          <w:sz w:val="16"/>
        </w:rPr>
        <w:t xml:space="preserve"> </w:t>
      </w:r>
      <w:r w:rsidRPr="001475F3">
        <w:rPr>
          <w:rFonts w:ascii="Times" w:hAnsi="Times"/>
          <w:sz w:val="16"/>
        </w:rPr>
        <w:t>регулируется</w:t>
      </w:r>
      <w:r w:rsidRPr="001475F3">
        <w:rPr>
          <w:rFonts w:ascii="Times" w:hAnsi="Times"/>
          <w:spacing w:val="-9"/>
          <w:sz w:val="16"/>
        </w:rPr>
        <w:t xml:space="preserve"> </w:t>
      </w:r>
      <w:r w:rsidRPr="001475F3">
        <w:rPr>
          <w:rFonts w:ascii="Times" w:hAnsi="Times"/>
          <w:sz w:val="16"/>
        </w:rPr>
        <w:t>действующим</w:t>
      </w:r>
      <w:r w:rsidRPr="001475F3">
        <w:rPr>
          <w:rFonts w:ascii="Times" w:hAnsi="Times"/>
          <w:spacing w:val="-9"/>
          <w:sz w:val="16"/>
        </w:rPr>
        <w:t xml:space="preserve"> </w:t>
      </w:r>
      <w:r w:rsidRPr="001475F3">
        <w:rPr>
          <w:rFonts w:ascii="Times" w:hAnsi="Times"/>
          <w:sz w:val="16"/>
        </w:rPr>
        <w:t>законодательством</w:t>
      </w:r>
      <w:r w:rsidRPr="001475F3">
        <w:rPr>
          <w:rFonts w:ascii="Times" w:hAnsi="Times"/>
          <w:spacing w:val="-9"/>
          <w:sz w:val="16"/>
        </w:rPr>
        <w:t xml:space="preserve"> </w:t>
      </w:r>
      <w:r w:rsidRPr="001475F3">
        <w:rPr>
          <w:rFonts w:ascii="Times" w:hAnsi="Times"/>
          <w:spacing w:val="-5"/>
          <w:sz w:val="16"/>
        </w:rPr>
        <w:t>РФ.</w:t>
      </w:r>
    </w:p>
    <w:p w14:paraId="36F29F63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споров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и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разногласий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путем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переговоров,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они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будут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переданы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на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разрешение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арбитражного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суда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или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суда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общей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юрисдикции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соответствие</w:t>
      </w:r>
      <w:r w:rsidRPr="001475F3">
        <w:rPr>
          <w:rFonts w:ascii="Times" w:hAnsi="Times"/>
          <w:spacing w:val="-1"/>
          <w:sz w:val="16"/>
        </w:rPr>
        <w:t xml:space="preserve"> </w:t>
      </w:r>
      <w:r w:rsidRPr="001475F3">
        <w:rPr>
          <w:rFonts w:ascii="Times" w:hAnsi="Times"/>
          <w:sz w:val="16"/>
        </w:rPr>
        <w:t>с</w:t>
      </w:r>
      <w:r w:rsidRPr="001475F3">
        <w:rPr>
          <w:rFonts w:ascii="Times" w:hAnsi="Times"/>
          <w:spacing w:val="40"/>
          <w:sz w:val="16"/>
        </w:rPr>
        <w:t xml:space="preserve"> </w:t>
      </w:r>
      <w:r w:rsidRPr="001475F3">
        <w:rPr>
          <w:rFonts w:ascii="Times" w:hAnsi="Times"/>
          <w:sz w:val="16"/>
        </w:rPr>
        <w:t>действующим законодательством РФ.</w:t>
      </w:r>
    </w:p>
    <w:p w14:paraId="14D97368" w14:textId="77777777" w:rsidR="00314340" w:rsidRPr="001475F3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rFonts w:ascii="Times" w:hAnsi="Times"/>
          <w:sz w:val="16"/>
        </w:rPr>
      </w:pPr>
      <w:r w:rsidRPr="001475F3">
        <w:rPr>
          <w:rFonts w:ascii="Times" w:hAnsi="Times"/>
          <w:sz w:val="16"/>
        </w:rPr>
        <w:t>Настоящий</w:t>
      </w:r>
      <w:r w:rsidRPr="001475F3">
        <w:rPr>
          <w:rFonts w:ascii="Times" w:hAnsi="Times"/>
          <w:spacing w:val="-3"/>
          <w:sz w:val="16"/>
        </w:rPr>
        <w:t xml:space="preserve"> </w:t>
      </w:r>
      <w:r w:rsidRPr="001475F3">
        <w:rPr>
          <w:rFonts w:ascii="Times" w:hAnsi="Times"/>
          <w:sz w:val="16"/>
        </w:rPr>
        <w:t>Договор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составлен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в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двух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экземплярах,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по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одному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для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каждой</w:t>
      </w:r>
      <w:r w:rsidRPr="001475F3">
        <w:rPr>
          <w:rFonts w:ascii="Times" w:hAnsi="Times"/>
          <w:spacing w:val="-2"/>
          <w:sz w:val="16"/>
        </w:rPr>
        <w:t xml:space="preserve"> </w:t>
      </w:r>
      <w:r w:rsidRPr="001475F3">
        <w:rPr>
          <w:rFonts w:ascii="Times" w:hAnsi="Times"/>
          <w:sz w:val="16"/>
        </w:rPr>
        <w:t>из</w:t>
      </w:r>
      <w:r w:rsidRPr="001475F3">
        <w:rPr>
          <w:rFonts w:ascii="Times" w:hAnsi="Times"/>
          <w:spacing w:val="-2"/>
          <w:sz w:val="16"/>
        </w:rPr>
        <w:t xml:space="preserve"> Сторон.</w:t>
      </w:r>
    </w:p>
    <w:p w14:paraId="752D1978" w14:textId="77777777" w:rsidR="00314340" w:rsidRPr="001475F3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rFonts w:ascii="Times" w:hAnsi="Times"/>
          <w:b/>
          <w:sz w:val="16"/>
        </w:rPr>
      </w:pPr>
      <w:r w:rsidRPr="001475F3">
        <w:rPr>
          <w:rFonts w:ascii="Times" w:hAnsi="Times"/>
          <w:b/>
          <w:sz w:val="16"/>
        </w:rPr>
        <w:t>Реквизиты</w:t>
      </w:r>
      <w:r w:rsidRPr="001475F3">
        <w:rPr>
          <w:rFonts w:ascii="Times" w:hAnsi="Times"/>
          <w:b/>
          <w:spacing w:val="-8"/>
          <w:sz w:val="16"/>
        </w:rPr>
        <w:t xml:space="preserve"> </w:t>
      </w:r>
      <w:r w:rsidRPr="001475F3">
        <w:rPr>
          <w:rFonts w:ascii="Times" w:hAnsi="Times"/>
          <w:b/>
          <w:spacing w:val="-2"/>
          <w:sz w:val="16"/>
        </w:rPr>
        <w:t>сторон.</w:t>
      </w:r>
    </w:p>
    <w:p w14:paraId="5E3715BD" w14:textId="77777777" w:rsidR="00314340" w:rsidRPr="001475F3" w:rsidRDefault="00314340">
      <w:pPr>
        <w:pStyle w:val="a3"/>
        <w:spacing w:before="133"/>
        <w:ind w:left="0" w:firstLine="0"/>
        <w:jc w:val="left"/>
        <w:rPr>
          <w:rFonts w:ascii="Times" w:hAnsi="Times"/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:rsidRPr="001475F3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Pr="001475F3" w:rsidRDefault="00B3725A">
            <w:pPr>
              <w:pStyle w:val="TableParagraph"/>
              <w:spacing w:before="5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spacing w:val="-2"/>
                <w:sz w:val="16"/>
              </w:rPr>
              <w:t>Продавец:</w:t>
            </w:r>
          </w:p>
          <w:p w14:paraId="68D585B3" w14:textId="093A4174" w:rsidR="00314340" w:rsidRPr="001475F3" w:rsidRDefault="00B3725A">
            <w:pPr>
              <w:pStyle w:val="TableParagraph"/>
              <w:ind w:right="911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b/>
                <w:sz w:val="16"/>
              </w:rPr>
              <w:t xml:space="preserve">Финансовый управляющий </w:t>
            </w:r>
            <w:r w:rsidR="00C433FE" w:rsidRPr="001475F3">
              <w:rPr>
                <w:rFonts w:ascii="Times" w:hAnsi="Times"/>
                <w:b/>
                <w:sz w:val="16"/>
              </w:rPr>
              <w:t>Сорокина Евгения Викторовича</w:t>
            </w:r>
            <w:r w:rsidR="001154E7" w:rsidRPr="001475F3">
              <w:rPr>
                <w:rFonts w:ascii="Times" w:hAnsi="Times"/>
                <w:b/>
                <w:sz w:val="16"/>
              </w:rPr>
              <w:t xml:space="preserve"> </w:t>
            </w:r>
            <w:r w:rsidRPr="001475F3">
              <w:rPr>
                <w:rFonts w:ascii="Times" w:hAnsi="Times"/>
                <w:b/>
                <w:sz w:val="16"/>
              </w:rPr>
              <w:t>Железинский</w:t>
            </w:r>
            <w:r w:rsidRPr="001475F3">
              <w:rPr>
                <w:rFonts w:ascii="Times" w:hAnsi="Times"/>
                <w:b/>
                <w:spacing w:val="-10"/>
                <w:sz w:val="16"/>
              </w:rPr>
              <w:t xml:space="preserve"> </w:t>
            </w:r>
            <w:r w:rsidRPr="001475F3">
              <w:rPr>
                <w:rFonts w:ascii="Times" w:hAnsi="Times"/>
                <w:b/>
                <w:sz w:val="16"/>
              </w:rPr>
              <w:t>Александр</w:t>
            </w:r>
            <w:r w:rsidRPr="001475F3">
              <w:rPr>
                <w:rFonts w:ascii="Times" w:hAnsi="Times"/>
                <w:b/>
                <w:spacing w:val="-10"/>
                <w:sz w:val="16"/>
              </w:rPr>
              <w:t xml:space="preserve"> </w:t>
            </w:r>
            <w:r w:rsidRPr="001475F3">
              <w:rPr>
                <w:rFonts w:ascii="Times" w:hAnsi="Times"/>
                <w:b/>
                <w:sz w:val="16"/>
              </w:rPr>
              <w:t>Александрович</w:t>
            </w:r>
            <w:r w:rsidRPr="001475F3">
              <w:rPr>
                <w:rFonts w:ascii="Times" w:hAnsi="Times"/>
                <w:b/>
                <w:spacing w:val="40"/>
                <w:sz w:val="16"/>
              </w:rPr>
              <w:t xml:space="preserve"> </w:t>
            </w:r>
            <w:r w:rsidRPr="001475F3">
              <w:rPr>
                <w:rFonts w:ascii="Times" w:hAnsi="Times"/>
                <w:sz w:val="16"/>
              </w:rPr>
              <w:t>Получатель Железинский Александр Александрович</w:t>
            </w:r>
            <w:r w:rsidRPr="001475F3">
              <w:rPr>
                <w:rFonts w:ascii="Times" w:hAnsi="Times"/>
                <w:spacing w:val="40"/>
                <w:sz w:val="16"/>
              </w:rPr>
              <w:t xml:space="preserve"> </w:t>
            </w:r>
            <w:r w:rsidRPr="001475F3">
              <w:rPr>
                <w:rFonts w:ascii="Times" w:hAnsi="Times"/>
                <w:sz w:val="16"/>
              </w:rPr>
              <w:t>Номер счета 40817810600038318482</w:t>
            </w:r>
          </w:p>
          <w:p w14:paraId="627706DC" w14:textId="77777777" w:rsidR="00314340" w:rsidRPr="001475F3" w:rsidRDefault="00B3725A">
            <w:pPr>
              <w:pStyle w:val="TableParagraph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sz w:val="16"/>
              </w:rPr>
              <w:t>БИК</w:t>
            </w:r>
            <w:r w:rsidRPr="001475F3">
              <w:rPr>
                <w:rFonts w:ascii="Times" w:hAnsi="Times"/>
                <w:spacing w:val="-2"/>
                <w:sz w:val="16"/>
              </w:rPr>
              <w:t xml:space="preserve"> 044525974</w:t>
            </w:r>
          </w:p>
          <w:p w14:paraId="0B4F06CF" w14:textId="539EAE5C" w:rsidR="00314340" w:rsidRPr="001475F3" w:rsidRDefault="00B3725A">
            <w:pPr>
              <w:pStyle w:val="TableParagraph"/>
              <w:ind w:right="1936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sz w:val="16"/>
              </w:rPr>
              <w:t>Банк-получатель</w:t>
            </w:r>
            <w:r w:rsidRPr="001475F3">
              <w:rPr>
                <w:rFonts w:ascii="Times" w:hAnsi="Times"/>
                <w:spacing w:val="-10"/>
                <w:sz w:val="16"/>
              </w:rPr>
              <w:t xml:space="preserve"> </w:t>
            </w:r>
            <w:r w:rsidRPr="001475F3">
              <w:rPr>
                <w:rFonts w:ascii="Times" w:hAnsi="Times"/>
                <w:sz w:val="16"/>
              </w:rPr>
              <w:t>АО</w:t>
            </w:r>
            <w:r w:rsidRPr="001475F3">
              <w:rPr>
                <w:rFonts w:ascii="Times" w:hAnsi="Times"/>
                <w:spacing w:val="-10"/>
                <w:sz w:val="16"/>
              </w:rPr>
              <w:t xml:space="preserve"> </w:t>
            </w:r>
            <w:r w:rsidRPr="001475F3">
              <w:rPr>
                <w:rFonts w:ascii="Times" w:hAnsi="Times"/>
                <w:sz w:val="16"/>
              </w:rPr>
              <w:t>«ТБанк»</w:t>
            </w:r>
            <w:r w:rsidRPr="001475F3">
              <w:rPr>
                <w:rFonts w:ascii="Times" w:hAnsi="Times"/>
                <w:spacing w:val="40"/>
                <w:sz w:val="16"/>
              </w:rPr>
              <w:t xml:space="preserve"> </w:t>
            </w:r>
            <w:r w:rsidRPr="001475F3">
              <w:rPr>
                <w:rFonts w:ascii="Times" w:hAnsi="Times"/>
                <w:sz w:val="16"/>
              </w:rPr>
              <w:t>Корр. счет 30101810145250000974</w:t>
            </w:r>
          </w:p>
          <w:p w14:paraId="71C4E15A" w14:textId="77777777" w:rsidR="00314340" w:rsidRPr="001475F3" w:rsidRDefault="00B3725A">
            <w:pPr>
              <w:pStyle w:val="TableParagraph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sz w:val="16"/>
              </w:rPr>
              <w:t>ИНН</w:t>
            </w:r>
            <w:r w:rsidRPr="001475F3">
              <w:rPr>
                <w:rFonts w:ascii="Times" w:hAnsi="Times"/>
                <w:spacing w:val="-2"/>
                <w:sz w:val="16"/>
              </w:rPr>
              <w:t xml:space="preserve"> 7710140679</w:t>
            </w:r>
          </w:p>
          <w:p w14:paraId="290635B4" w14:textId="77777777" w:rsidR="00314340" w:rsidRPr="001475F3" w:rsidRDefault="00B3725A">
            <w:pPr>
              <w:pStyle w:val="TableParagraph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sz w:val="16"/>
              </w:rPr>
              <w:t>КПП</w:t>
            </w:r>
            <w:r w:rsidRPr="001475F3">
              <w:rPr>
                <w:rFonts w:ascii="Times" w:hAnsi="Times"/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Pr="001475F3" w:rsidRDefault="00B3725A">
            <w:pPr>
              <w:pStyle w:val="TableParagraph"/>
              <w:spacing w:before="5"/>
              <w:rPr>
                <w:rFonts w:ascii="Times" w:hAnsi="Times"/>
                <w:sz w:val="16"/>
              </w:rPr>
            </w:pPr>
            <w:r w:rsidRPr="001475F3">
              <w:rPr>
                <w:rFonts w:ascii="Times" w:hAnsi="Times"/>
                <w:spacing w:val="-2"/>
                <w:sz w:val="16"/>
              </w:rPr>
              <w:t>Покупатель:</w:t>
            </w:r>
          </w:p>
        </w:tc>
      </w:tr>
      <w:tr w:rsidR="00314340" w:rsidRPr="001475F3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Pr="001475F3" w:rsidRDefault="00314340">
            <w:pPr>
              <w:pStyle w:val="TableParagraph"/>
              <w:spacing w:before="88"/>
              <w:ind w:left="0"/>
              <w:rPr>
                <w:rFonts w:ascii="Times" w:hAnsi="Times"/>
                <w:b/>
                <w:sz w:val="16"/>
              </w:rPr>
            </w:pPr>
          </w:p>
          <w:p w14:paraId="6F9810C0" w14:textId="77777777" w:rsidR="00314340" w:rsidRPr="001475F3" w:rsidRDefault="00B3725A">
            <w:pPr>
              <w:pStyle w:val="TableParagraph"/>
              <w:rPr>
                <w:rFonts w:ascii="Times" w:hAnsi="Times"/>
                <w:b/>
                <w:sz w:val="16"/>
              </w:rPr>
            </w:pPr>
            <w:r w:rsidRPr="001475F3">
              <w:rPr>
                <w:rFonts w:ascii="Times" w:hAnsi="Times"/>
                <w:b/>
                <w:sz w:val="16"/>
              </w:rPr>
              <w:t>Финансовый</w:t>
            </w:r>
            <w:r w:rsidRPr="001475F3">
              <w:rPr>
                <w:rFonts w:ascii="Times" w:hAnsi="Times"/>
                <w:b/>
                <w:spacing w:val="-9"/>
                <w:sz w:val="16"/>
              </w:rPr>
              <w:t xml:space="preserve"> </w:t>
            </w:r>
            <w:r w:rsidRPr="001475F3">
              <w:rPr>
                <w:rFonts w:ascii="Times" w:hAnsi="Times"/>
                <w:b/>
                <w:spacing w:val="-2"/>
                <w:sz w:val="16"/>
              </w:rPr>
              <w:t>управляющий</w:t>
            </w:r>
          </w:p>
          <w:p w14:paraId="37C77F53" w14:textId="7C725D59" w:rsidR="00314340" w:rsidRPr="001475F3" w:rsidRDefault="00C433FE">
            <w:pPr>
              <w:pStyle w:val="TableParagraph"/>
              <w:rPr>
                <w:rFonts w:ascii="Times" w:hAnsi="Times"/>
                <w:b/>
                <w:sz w:val="16"/>
              </w:rPr>
            </w:pPr>
            <w:r w:rsidRPr="001475F3">
              <w:rPr>
                <w:rFonts w:ascii="Times" w:hAnsi="Times"/>
                <w:b/>
                <w:sz w:val="16"/>
              </w:rPr>
              <w:t>Сорокина Евгения Викторовича</w:t>
            </w:r>
            <w:r w:rsidR="00F64DF5" w:rsidRPr="001475F3">
              <w:rPr>
                <w:rFonts w:ascii="Times" w:hAnsi="Times"/>
                <w:b/>
                <w:sz w:val="16"/>
              </w:rPr>
              <w:t xml:space="preserve"> </w:t>
            </w:r>
            <w:r w:rsidR="00B3725A" w:rsidRPr="001475F3">
              <w:rPr>
                <w:rFonts w:ascii="Times" w:hAnsi="Times"/>
                <w:b/>
                <w:sz w:val="16"/>
              </w:rPr>
              <w:t>Железинский</w:t>
            </w:r>
            <w:r w:rsidR="00B3725A" w:rsidRPr="001475F3">
              <w:rPr>
                <w:rFonts w:ascii="Times" w:hAnsi="Times"/>
                <w:b/>
                <w:spacing w:val="-2"/>
                <w:sz w:val="16"/>
              </w:rPr>
              <w:t xml:space="preserve"> </w:t>
            </w:r>
            <w:r w:rsidR="00B3725A" w:rsidRPr="001475F3">
              <w:rPr>
                <w:rFonts w:ascii="Times" w:hAnsi="Times"/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Pr="001475F3" w:rsidRDefault="00314340">
            <w:pPr>
              <w:pStyle w:val="TableParagraph"/>
              <w:ind w:left="0"/>
              <w:rPr>
                <w:rFonts w:ascii="Times" w:hAnsi="Times"/>
                <w:sz w:val="16"/>
              </w:rPr>
            </w:pPr>
          </w:p>
        </w:tc>
      </w:tr>
    </w:tbl>
    <w:p w14:paraId="6C959605" w14:textId="77777777" w:rsidR="00B3725A" w:rsidRPr="001475F3" w:rsidRDefault="00B3725A">
      <w:pPr>
        <w:rPr>
          <w:rFonts w:ascii="Times" w:hAnsi="Times"/>
        </w:rPr>
      </w:pPr>
    </w:p>
    <w:sectPr w:rsidR="00B3725A" w:rsidRPr="001475F3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154E7"/>
    <w:rsid w:val="00140A8E"/>
    <w:rsid w:val="001475F3"/>
    <w:rsid w:val="00251FAB"/>
    <w:rsid w:val="00314340"/>
    <w:rsid w:val="00531548"/>
    <w:rsid w:val="00581191"/>
    <w:rsid w:val="005F4350"/>
    <w:rsid w:val="006B467A"/>
    <w:rsid w:val="00954A81"/>
    <w:rsid w:val="00A1655B"/>
    <w:rsid w:val="00B3725A"/>
    <w:rsid w:val="00C433FE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8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8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2026-03-03T07:54:00Z</dcterms:created>
  <dcterms:modified xsi:type="dcterms:W3CDTF">2026-03-03T07:54:00Z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