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5D9AA6D8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C20EB6">
        <w:rPr>
          <w:rFonts w:ascii="Arial" w:hAnsi="Arial" w:cs="Arial"/>
          <w:sz w:val="20"/>
          <w:szCs w:val="20"/>
          <w:lang w:eastAsia="ar-SA"/>
        </w:rPr>
        <w:t>6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2E23C150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Организатор торгов – конкурсный управляющий Закрытого акционерного общества производственно-строительная компания «Союз»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(ОГРН 1022402295541, ИНН 2464007521, адрес (место нахождения): 630005, Новосибирская обл., г. Новосибирск, ул. Крылова, д. 36 офис 116)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Железинский Александр Александрович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(ИНН 645503795643, СНИЛС 116-603-908 41,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 </w:t>
      </w:r>
      <w:r w:rsidR="00BC10BA" w:rsidRPr="00E022C3">
        <w:rPr>
          <w:rFonts w:ascii="Arial" w:hAnsi="Arial" w:cs="Arial"/>
          <w:color w:val="000000"/>
          <w:sz w:val="20"/>
          <w:szCs w:val="20"/>
        </w:rPr>
        <w:t>245</w:t>
      </w:r>
      <w:r w:rsidRPr="00E022C3">
        <w:rPr>
          <w:rFonts w:ascii="Arial" w:hAnsi="Arial" w:cs="Arial"/>
          <w:color w:val="000000"/>
          <w:sz w:val="20"/>
          <w:szCs w:val="20"/>
        </w:rPr>
        <w:t>), действующий на основании определения Арбитражного суда Красноярского края от 09.06.2021 (резолютивная часть от 28.05.2021) по делу А33-556/2017,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1EBB15EB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340C7D">
        <w:rPr>
          <w:rFonts w:ascii="Arial" w:hAnsi="Arial" w:cs="Arial"/>
          <w:color w:val="000000"/>
          <w:sz w:val="20"/>
          <w:szCs w:val="20"/>
        </w:rPr>
        <w:t>5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439F98F2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пункте 5 счет Заявителя.</w:t>
      </w:r>
    </w:p>
    <w:p w14:paraId="5CBB4C63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186E4EF4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5AD7AA13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EA48707" w14:textId="77777777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3.5.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023BE44" w14:textId="77777777" w:rsidR="00F26703" w:rsidRPr="00F26703" w:rsidRDefault="00F26703" w:rsidP="00F2670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26703">
        <w:rPr>
          <w:rFonts w:ascii="Arial" w:hAnsi="Arial" w:cs="Arial"/>
          <w:color w:val="000000"/>
          <w:sz w:val="20"/>
          <w:szCs w:val="20"/>
        </w:rPr>
        <w:t>3.6. Внесенный задаток не возвращается:</w:t>
      </w:r>
    </w:p>
    <w:p w14:paraId="56472B24" w14:textId="77777777" w:rsidR="00F26703" w:rsidRPr="00F26703" w:rsidRDefault="00F26703" w:rsidP="00F2670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26703">
        <w:rPr>
          <w:rFonts w:ascii="Arial" w:hAnsi="Arial" w:cs="Arial"/>
          <w:color w:val="000000"/>
          <w:sz w:val="20"/>
          <w:szCs w:val="20"/>
        </w:rPr>
        <w:t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ООО «СВ Логистика» в рамках конкурсного производства по делу А40-75546/2023;</w:t>
      </w:r>
    </w:p>
    <w:p w14:paraId="034EE843" w14:textId="77777777" w:rsidR="00F26703" w:rsidRPr="00F26703" w:rsidRDefault="00F26703" w:rsidP="00F2670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26703">
        <w:rPr>
          <w:rFonts w:ascii="Arial" w:hAnsi="Arial" w:cs="Arial"/>
          <w:color w:val="000000"/>
          <w:sz w:val="20"/>
          <w:szCs w:val="20"/>
        </w:rPr>
        <w:t>б) если Заявитель, признанный Победителем / единственным участником торгов:</w:t>
      </w:r>
    </w:p>
    <w:p w14:paraId="05310033" w14:textId="77777777" w:rsidR="00F26703" w:rsidRPr="00F26703" w:rsidRDefault="00F26703" w:rsidP="00F2670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26703">
        <w:rPr>
          <w:rFonts w:ascii="Arial" w:hAnsi="Arial" w:cs="Arial"/>
          <w:color w:val="000000"/>
          <w:sz w:val="20"/>
          <w:szCs w:val="20"/>
        </w:rPr>
        <w:lastRenderedPageBreak/>
        <w:t>- уклонится от заключения в установленный извещением о проведении торгов срок Договора купли-продажи имущества;</w:t>
      </w:r>
    </w:p>
    <w:p w14:paraId="60073DC2" w14:textId="77777777" w:rsidR="00F26703" w:rsidRDefault="00F26703" w:rsidP="00F2670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F26703">
        <w:rPr>
          <w:rFonts w:ascii="Arial" w:hAnsi="Arial" w:cs="Arial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739F47D" w14:textId="75DC7606" w:rsidR="00340C7D" w:rsidRPr="00340C7D" w:rsidRDefault="00340C7D" w:rsidP="00F2670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</w:t>
      </w:r>
      <w:r w:rsidR="00F26703">
        <w:rPr>
          <w:rFonts w:ascii="Arial" w:hAnsi="Arial" w:cs="Arial"/>
          <w:color w:val="000000"/>
          <w:sz w:val="20"/>
          <w:szCs w:val="20"/>
        </w:rPr>
        <w:t>7</w:t>
      </w:r>
      <w:r w:rsidRPr="00340C7D">
        <w:rPr>
          <w:rFonts w:ascii="Arial" w:hAnsi="Arial" w:cs="Arial"/>
          <w:color w:val="000000"/>
          <w:sz w:val="20"/>
          <w:szCs w:val="20"/>
        </w:rPr>
        <w:t xml:space="preserve">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7565343A" w14:textId="18A3485A" w:rsidR="00340C7D" w:rsidRPr="00340C7D" w:rsidRDefault="00340C7D" w:rsidP="00340C7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40C7D">
        <w:rPr>
          <w:rFonts w:ascii="Arial" w:hAnsi="Arial" w:cs="Arial"/>
          <w:color w:val="000000"/>
          <w:sz w:val="20"/>
          <w:szCs w:val="20"/>
        </w:rPr>
        <w:t>3.</w:t>
      </w:r>
      <w:r w:rsidR="00F26703">
        <w:rPr>
          <w:rFonts w:ascii="Arial" w:hAnsi="Arial" w:cs="Arial"/>
          <w:color w:val="000000"/>
          <w:sz w:val="20"/>
          <w:szCs w:val="20"/>
        </w:rPr>
        <w:t>8.</w:t>
      </w:r>
      <w:r w:rsidRPr="00340C7D">
        <w:rPr>
          <w:rFonts w:ascii="Arial" w:hAnsi="Arial" w:cs="Arial"/>
          <w:color w:val="000000"/>
          <w:sz w:val="20"/>
          <w:szCs w:val="20"/>
        </w:rPr>
        <w:t>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7D9514FE" w14:textId="46918696" w:rsidR="00340C7D" w:rsidRDefault="00340C7D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3264438E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Конкурсный управляющий ЗАО ПСК «Союз» (</w:t>
            </w: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ИНН 2464007521, ОГРН 1022402295541, Адрес (место нахождения): 630005, Новосибирская обл., г. Новосибирск, ул. Крылова, д. 36 офис 116)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Железинский Александр Александрович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E600D"/>
    <w:rsid w:val="00340C7D"/>
    <w:rsid w:val="008F73AB"/>
    <w:rsid w:val="009837C9"/>
    <w:rsid w:val="00B23BD4"/>
    <w:rsid w:val="00BC10BA"/>
    <w:rsid w:val="00C20EB6"/>
    <w:rsid w:val="00E022C3"/>
    <w:rsid w:val="00E277DC"/>
    <w:rsid w:val="00E43370"/>
    <w:rsid w:val="00EA44D7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1018</Words>
  <Characters>5805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11</cp:revision>
  <dcterms:created xsi:type="dcterms:W3CDTF">2023-09-29T15:06:00Z</dcterms:created>
  <dcterms:modified xsi:type="dcterms:W3CDTF">2026-07-27T13:44:00Z</dcterms:modified>
</cp:coreProperties>
</file>