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77963">
        <w:rPr>
          <w:rFonts w:ascii="Times New Roman" w:hAnsi="Times New Roman"/>
        </w:rPr>
        <w:t xml:space="preserve">   </w:t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П</w:t>
      </w:r>
      <w:r w:rsidR="00F57AB2" w:rsidRPr="00F57AB2">
        <w:rPr>
          <w:rFonts w:ascii="Times New Roman" w:hAnsi="Times New Roman"/>
        </w:rPr>
        <w:t>ароконвектомат</w:t>
      </w:r>
      <w:r w:rsidR="00F57AB2">
        <w:rPr>
          <w:rFonts w:ascii="Times New Roman" w:hAnsi="Times New Roman"/>
        </w:rPr>
        <w:t>.</w:t>
      </w:r>
      <w:r w:rsidR="00F57AB2" w:rsidRPr="00F57AB2">
        <w:rPr>
          <w:rFonts w:ascii="Times New Roman" w:hAnsi="Times New Roman"/>
        </w:rPr>
        <w:t xml:space="preserve"> </w:t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7796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F57AB2">
        <w:rPr>
          <w:rFonts w:ascii="Times New Roman" w:hAnsi="Times New Roman"/>
        </w:rPr>
        <w:t>8</w:t>
      </w:r>
      <w:r w:rsidRPr="00F34401">
        <w:rPr>
          <w:rFonts w:ascii="Times New Roman" w:hAnsi="Times New Roman"/>
        </w:rPr>
        <w:t xml:space="preserve">, проводимых </w:t>
      </w:r>
      <w:r w:rsidR="00977963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977963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6A0" w:rsidRDefault="006E76A0" w:rsidP="00131037">
      <w:pPr>
        <w:spacing w:after="0" w:line="240" w:lineRule="auto"/>
      </w:pPr>
      <w:r>
        <w:separator/>
      </w:r>
    </w:p>
  </w:endnote>
  <w:endnote w:type="continuationSeparator" w:id="0">
    <w:p w:rsidR="006E76A0" w:rsidRDefault="006E76A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6A0" w:rsidRDefault="006E76A0" w:rsidP="00131037">
      <w:pPr>
        <w:spacing w:after="0" w:line="240" w:lineRule="auto"/>
      </w:pPr>
      <w:r>
        <w:separator/>
      </w:r>
    </w:p>
  </w:footnote>
  <w:footnote w:type="continuationSeparator" w:id="0">
    <w:p w:rsidR="006E76A0" w:rsidRDefault="006E76A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E76A0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77963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577A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4063E"/>
    <w:rsid w:val="00F5590A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851F4-49B9-432F-BA99-E13196A31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2019-12-06T13:19:00Z</dcterms:created>
  <dcterms:modified xsi:type="dcterms:W3CDTF">2019-12-06T13:19:00Z</dcterms:modified>
</cp:coreProperties>
</file>