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366B21">
        <w:rPr>
          <w:rFonts w:ascii="Times New Roman" w:hAnsi="Times New Roman"/>
        </w:rPr>
        <w:t xml:space="preserve">   </w:t>
      </w:r>
      <w:r w:rsidR="00366B21">
        <w:rPr>
          <w:rFonts w:ascii="Times New Roman" w:hAnsi="Times New Roman"/>
        </w:rPr>
        <w:tab/>
      </w:r>
      <w:r w:rsidR="00366B21">
        <w:rPr>
          <w:rFonts w:ascii="Times New Roman" w:hAnsi="Times New Roman"/>
        </w:rPr>
        <w:tab/>
      </w:r>
      <w:r w:rsidR="00366B21">
        <w:rPr>
          <w:rFonts w:ascii="Times New Roman" w:hAnsi="Times New Roman"/>
        </w:rPr>
        <w:tab/>
      </w:r>
      <w:r w:rsidR="00366B21">
        <w:rPr>
          <w:rFonts w:ascii="Times New Roman" w:hAnsi="Times New Roman"/>
        </w:rPr>
        <w:tab/>
      </w:r>
      <w:r w:rsidR="00366B21">
        <w:rPr>
          <w:rFonts w:ascii="Times New Roman" w:hAnsi="Times New Roman"/>
        </w:rPr>
        <w:tab/>
      </w:r>
      <w:r w:rsidR="00366B21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 xml:space="preserve">следующее имущество: </w:t>
      </w:r>
      <w:r w:rsidR="007F1897">
        <w:rPr>
          <w:rFonts w:ascii="Times New Roman" w:hAnsi="Times New Roman"/>
        </w:rPr>
        <w:t>Горка мясная Enteco Master тип</w:t>
      </w:r>
      <w:r w:rsidR="007F1897" w:rsidRPr="007F1897">
        <w:rPr>
          <w:rFonts w:ascii="Times New Roman" w:hAnsi="Times New Roman"/>
        </w:rPr>
        <w:t xml:space="preserve"> NM250 П2ВС</w:t>
      </w:r>
      <w:r w:rsidR="007F1897">
        <w:rPr>
          <w:rFonts w:ascii="Times New Roman" w:hAnsi="Times New Roman"/>
        </w:rPr>
        <w:t>.</w:t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366B21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A5B80">
        <w:rPr>
          <w:rFonts w:ascii="Times New Roman" w:hAnsi="Times New Roman"/>
        </w:rPr>
        <w:t>5</w:t>
      </w:r>
      <w:r w:rsidRPr="00F34401">
        <w:rPr>
          <w:rFonts w:ascii="Times New Roman" w:hAnsi="Times New Roman"/>
        </w:rPr>
        <w:t xml:space="preserve">, проводимых </w:t>
      </w:r>
      <w:r w:rsidR="00366B21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366B21">
        <w:rPr>
          <w:rFonts w:ascii="Times New Roman" w:hAnsi="Times New Roman"/>
        </w:rPr>
        <w:t>.2020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366B21" w:rsidRDefault="00366B21" w:rsidP="00C50535">
      <w:pPr>
        <w:pStyle w:val="a4"/>
        <w:jc w:val="center"/>
        <w:rPr>
          <w:rFonts w:ascii="Times New Roman" w:hAnsi="Times New Roman"/>
          <w:b/>
        </w:rPr>
      </w:pPr>
    </w:p>
    <w:p w:rsidR="00366B21" w:rsidRDefault="00366B21" w:rsidP="00C50535">
      <w:pPr>
        <w:pStyle w:val="a4"/>
        <w:jc w:val="center"/>
        <w:rPr>
          <w:rFonts w:ascii="Times New Roman" w:hAnsi="Times New Roman"/>
          <w:b/>
        </w:rPr>
      </w:pPr>
    </w:p>
    <w:p w:rsidR="00366B21" w:rsidRDefault="00366B21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lastRenderedPageBreak/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DE0" w:rsidRDefault="00D94DE0" w:rsidP="00131037">
      <w:pPr>
        <w:spacing w:after="0" w:line="240" w:lineRule="auto"/>
      </w:pPr>
      <w:r>
        <w:separator/>
      </w:r>
    </w:p>
  </w:endnote>
  <w:endnote w:type="continuationSeparator" w:id="0">
    <w:p w:rsidR="00D94DE0" w:rsidRDefault="00D94DE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DE0" w:rsidRDefault="00D94DE0" w:rsidP="00131037">
      <w:pPr>
        <w:spacing w:after="0" w:line="240" w:lineRule="auto"/>
      </w:pPr>
      <w:r>
        <w:separator/>
      </w:r>
    </w:p>
  </w:footnote>
  <w:footnote w:type="continuationSeparator" w:id="0">
    <w:p w:rsidR="00D94DE0" w:rsidRDefault="00D94DE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31C1B"/>
    <w:rsid w:val="00341514"/>
    <w:rsid w:val="003457D5"/>
    <w:rsid w:val="003461FA"/>
    <w:rsid w:val="003633D8"/>
    <w:rsid w:val="00366B21"/>
    <w:rsid w:val="003826B5"/>
    <w:rsid w:val="003A2376"/>
    <w:rsid w:val="003B049A"/>
    <w:rsid w:val="003C01F6"/>
    <w:rsid w:val="003C4FAB"/>
    <w:rsid w:val="003D008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5B80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94DE0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38DC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BD14E-2672-46C2-90FF-8C07236CE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2019-12-06T11:23:00Z</dcterms:created>
  <dcterms:modified xsi:type="dcterms:W3CDTF">2019-12-06T11:23:00Z</dcterms:modified>
</cp:coreProperties>
</file>